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D83" w:rsidRPr="00E5221F" w:rsidRDefault="00060D83" w:rsidP="008C087D">
      <w:pPr>
        <w:tabs>
          <w:tab w:val="left" w:pos="4200"/>
          <w:tab w:val="center" w:pos="4818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060D83" w:rsidRPr="006F5060" w:rsidRDefault="00060D83" w:rsidP="008C087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060D83" w:rsidRPr="005C5DBF" w:rsidRDefault="00060D83" w:rsidP="00B155D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60D83" w:rsidRPr="005C5DBF" w:rsidRDefault="00060D83" w:rsidP="00B155D9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60D83" w:rsidRDefault="00060D83" w:rsidP="00221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D83" w:rsidRPr="009922FF" w:rsidRDefault="00060D83" w:rsidP="00221666">
      <w:pPr>
        <w:spacing w:after="0" w:line="240" w:lineRule="auto"/>
        <w:rPr>
          <w:rFonts w:ascii="Times New Roman" w:hAnsi="Times New Roman" w:cs="Times New Roman"/>
        </w:rPr>
      </w:pPr>
      <w:r w:rsidRPr="009922FF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05.11.2024  </w:t>
      </w:r>
      <w:r w:rsidRPr="009922FF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256</w:t>
      </w:r>
    </w:p>
    <w:p w:rsidR="00060D83" w:rsidRPr="006B6729" w:rsidRDefault="00060D83" w:rsidP="00221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6729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060D83" w:rsidRPr="005F3992" w:rsidRDefault="00060D83" w:rsidP="009734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D83" w:rsidRDefault="00060D83" w:rsidP="00F275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5353"/>
      </w:tblGrid>
      <w:tr w:rsidR="00060D83">
        <w:tc>
          <w:tcPr>
            <w:tcW w:w="5353" w:type="dxa"/>
          </w:tcPr>
          <w:p w:rsidR="00060D83" w:rsidRPr="00BF09CE" w:rsidRDefault="00060D83" w:rsidP="00BA4E4D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  <w:r w:rsidRPr="00BF09C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Об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r w:rsidRPr="00BF09C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утверждении Порядка разработки и утверждения административных регламентов предоставления муниципальных (государственных) услуг</w:t>
            </w:r>
          </w:p>
        </w:tc>
      </w:tr>
    </w:tbl>
    <w:p w:rsidR="00060D83" w:rsidRPr="00F2759E" w:rsidRDefault="00060D83" w:rsidP="00F275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0D83" w:rsidRPr="005F3992" w:rsidRDefault="00060D83" w:rsidP="00B81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D83" w:rsidRPr="0080712B" w:rsidRDefault="00060D83" w:rsidP="008071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статьей 48 Федерального</w:t>
      </w:r>
      <w:r w:rsidRPr="0080712B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0712B">
        <w:rPr>
          <w:rFonts w:ascii="Times New Roman" w:hAnsi="Times New Roman" w:cs="Times New Roman"/>
          <w:sz w:val="24"/>
          <w:szCs w:val="24"/>
        </w:rPr>
        <w:t xml:space="preserve"> от 06.10.20</w:t>
      </w:r>
      <w:r>
        <w:rPr>
          <w:rFonts w:ascii="Times New Roman" w:hAnsi="Times New Roman" w:cs="Times New Roman"/>
          <w:sz w:val="24"/>
          <w:szCs w:val="24"/>
        </w:rPr>
        <w:t>03 N 131-ФЗ «</w:t>
      </w:r>
      <w:r w:rsidRPr="0080712B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4"/>
          <w:szCs w:val="24"/>
        </w:rPr>
        <w:t>равления в Российской Федерации», в</w:t>
      </w:r>
      <w:r w:rsidRPr="002123C1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>
        <w:rPr>
          <w:rFonts w:ascii="Times New Roman" w:hAnsi="Times New Roman" w:cs="Times New Roman"/>
          <w:sz w:val="24"/>
          <w:szCs w:val="24"/>
        </w:rPr>
        <w:t>с Федеральным</w:t>
      </w:r>
      <w:r w:rsidRPr="005839E5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5839E5">
        <w:rPr>
          <w:rFonts w:ascii="Times New Roman" w:hAnsi="Times New Roman" w:cs="Times New Roman"/>
          <w:sz w:val="24"/>
          <w:szCs w:val="24"/>
        </w:rPr>
        <w:t xml:space="preserve"> от 27.07.2010 N 210</w:t>
      </w:r>
      <w:r>
        <w:rPr>
          <w:rFonts w:ascii="Times New Roman" w:hAnsi="Times New Roman" w:cs="Times New Roman"/>
          <w:sz w:val="24"/>
          <w:szCs w:val="24"/>
        </w:rPr>
        <w:t>-ФЗ «</w:t>
      </w:r>
      <w:r w:rsidRPr="005839E5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2123C1">
        <w:rPr>
          <w:rFonts w:ascii="Times New Roman" w:hAnsi="Times New Roman" w:cs="Times New Roman"/>
          <w:sz w:val="24"/>
          <w:szCs w:val="24"/>
        </w:rPr>
        <w:t xml:space="preserve">, </w:t>
      </w:r>
      <w:r w:rsidRPr="002E00DD">
        <w:rPr>
          <w:rFonts w:ascii="Times New Roman" w:hAnsi="Times New Roman" w:cs="Times New Roman"/>
          <w:color w:val="000000"/>
          <w:sz w:val="24"/>
          <w:szCs w:val="24"/>
        </w:rPr>
        <w:t>Постановление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2E00DD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</w:t>
      </w:r>
      <w:r>
        <w:rPr>
          <w:rFonts w:ascii="Times New Roman" w:hAnsi="Times New Roman" w:cs="Times New Roman"/>
          <w:color w:val="000000"/>
          <w:sz w:val="24"/>
          <w:szCs w:val="24"/>
        </w:rPr>
        <w:t>Российской Федерации от 20.07.2021 N 1228 «</w:t>
      </w:r>
      <w:r w:rsidRPr="002E00DD">
        <w:rPr>
          <w:rFonts w:ascii="Times New Roman" w:hAnsi="Times New Roman" w:cs="Times New Roman"/>
          <w:color w:val="000000"/>
          <w:sz w:val="24"/>
          <w:szCs w:val="24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</w:t>
      </w:r>
      <w:r>
        <w:rPr>
          <w:rFonts w:ascii="Times New Roman" w:hAnsi="Times New Roman" w:cs="Times New Roman"/>
          <w:color w:val="000000"/>
          <w:sz w:val="24"/>
          <w:szCs w:val="24"/>
        </w:rPr>
        <w:t>вительства Российской Федерации»</w:t>
      </w:r>
      <w:r w:rsidRPr="002123C1">
        <w:rPr>
          <w:rFonts w:ascii="Times New Roman" w:hAnsi="Times New Roman" w:cs="Times New Roman"/>
          <w:sz w:val="24"/>
          <w:szCs w:val="24"/>
        </w:rPr>
        <w:t xml:space="preserve">, </w:t>
      </w:r>
      <w:r w:rsidRPr="0080712B">
        <w:rPr>
          <w:rFonts w:ascii="Times New Roman" w:hAnsi="Times New Roman" w:cs="Times New Roman"/>
          <w:color w:val="000000"/>
          <w:sz w:val="24"/>
          <w:szCs w:val="24"/>
        </w:rPr>
        <w:t>Постановление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80712B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Брянск</w:t>
      </w:r>
      <w:r>
        <w:rPr>
          <w:rFonts w:ascii="Times New Roman" w:hAnsi="Times New Roman" w:cs="Times New Roman"/>
          <w:color w:val="000000"/>
          <w:sz w:val="24"/>
          <w:szCs w:val="24"/>
        </w:rPr>
        <w:t>ой области от 09.01.2023 N 12-п «</w:t>
      </w:r>
      <w:r w:rsidRPr="0080712B">
        <w:rPr>
          <w:rFonts w:ascii="Times New Roman" w:hAnsi="Times New Roman" w:cs="Times New Roman"/>
          <w:color w:val="000000"/>
          <w:sz w:val="24"/>
          <w:szCs w:val="24"/>
        </w:rPr>
        <w:t>О Порядке разработки и утверждения административных регламентов предоставления государственных услуг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территории Брянской области»</w:t>
      </w:r>
    </w:p>
    <w:p w:rsidR="00060D83" w:rsidRDefault="00060D83" w:rsidP="00D928CA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060D83" w:rsidRPr="002123C1" w:rsidRDefault="00060D83" w:rsidP="002123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23C1">
        <w:rPr>
          <w:rFonts w:ascii="Times New Roman" w:hAnsi="Times New Roman" w:cs="Times New Roman"/>
          <w:sz w:val="24"/>
          <w:szCs w:val="24"/>
        </w:rPr>
        <w:t xml:space="preserve">1. Утвердить </w:t>
      </w:r>
      <w:r>
        <w:rPr>
          <w:rFonts w:ascii="Times New Roman" w:hAnsi="Times New Roman" w:cs="Times New Roman"/>
          <w:sz w:val="24"/>
          <w:szCs w:val="24"/>
        </w:rPr>
        <w:t>Порядок</w:t>
      </w:r>
      <w:r w:rsidRPr="00205010">
        <w:rPr>
          <w:rFonts w:ascii="Times New Roman" w:hAnsi="Times New Roman" w:cs="Times New Roman"/>
          <w:sz w:val="24"/>
          <w:szCs w:val="24"/>
        </w:rPr>
        <w:t xml:space="preserve"> разработки и утверждения административных регламентов предоставления муниципальных (государственных) услуг</w:t>
      </w:r>
      <w:r w:rsidRPr="002123C1">
        <w:rPr>
          <w:rFonts w:ascii="Times New Roman" w:hAnsi="Times New Roman" w:cs="Times New Roman"/>
          <w:sz w:val="24"/>
          <w:szCs w:val="24"/>
        </w:rPr>
        <w:t>, согласно приложению.</w:t>
      </w:r>
    </w:p>
    <w:p w:rsidR="00060D83" w:rsidRDefault="00060D83" w:rsidP="002123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123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Структурным подразделениям администрации района привести действующие административные регламенты предоставления муниципальных (государственных) услуг в соответствие с Порядком</w:t>
      </w:r>
      <w:r w:rsidRPr="00205010">
        <w:rPr>
          <w:rFonts w:ascii="Times New Roman" w:hAnsi="Times New Roman" w:cs="Times New Roman"/>
          <w:sz w:val="24"/>
          <w:szCs w:val="24"/>
        </w:rPr>
        <w:t xml:space="preserve"> разработки и утверждения административных регламентов предоставления муниципальных (государственных) услуг</w:t>
      </w:r>
      <w:r>
        <w:rPr>
          <w:rFonts w:ascii="Times New Roman" w:hAnsi="Times New Roman" w:cs="Times New Roman"/>
          <w:sz w:val="24"/>
          <w:szCs w:val="24"/>
        </w:rPr>
        <w:t>, утвержденным настоящим постановлением, в срок до 01.12.2024 года.</w:t>
      </w:r>
    </w:p>
    <w:p w:rsidR="00060D83" w:rsidRDefault="00060D83" w:rsidP="002123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Отменить постановление администрации Унечского района от 31.01.2014г. № 9 «</w:t>
      </w:r>
      <w:r w:rsidRPr="00E56EA6">
        <w:rPr>
          <w:rFonts w:ascii="Times New Roman" w:hAnsi="Times New Roman" w:cs="Times New Roman"/>
          <w:sz w:val="24"/>
          <w:szCs w:val="24"/>
        </w:rPr>
        <w:t>Об утверждении Порядка разработки и утверждения административных регламентов предоставления муниципальных (государственных) услуг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060D83" w:rsidRDefault="00060D83" w:rsidP="002123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060D83" w:rsidRPr="002123C1" w:rsidRDefault="00060D83" w:rsidP="002123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Постановление вступает в силу со дня его официального опубликования.</w:t>
      </w:r>
    </w:p>
    <w:p w:rsidR="00060D83" w:rsidRPr="002123C1" w:rsidRDefault="00060D83" w:rsidP="002123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60D83" w:rsidRPr="005F3992" w:rsidRDefault="00060D83" w:rsidP="001525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D83" w:rsidRPr="00F4576E" w:rsidRDefault="00060D83" w:rsidP="00F457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76E">
        <w:rPr>
          <w:rFonts w:ascii="Times New Roman" w:hAnsi="Times New Roman" w:cs="Times New Roman"/>
          <w:sz w:val="24"/>
          <w:szCs w:val="24"/>
        </w:rPr>
        <w:t>Временно исполняющий обязанности</w:t>
      </w:r>
    </w:p>
    <w:p w:rsidR="00060D83" w:rsidRPr="005F3992" w:rsidRDefault="00060D83" w:rsidP="00F457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76E">
        <w:rPr>
          <w:rFonts w:ascii="Times New Roman" w:hAnsi="Times New Roman" w:cs="Times New Roman"/>
          <w:sz w:val="24"/>
          <w:szCs w:val="24"/>
        </w:rPr>
        <w:t xml:space="preserve">главы администрации Унечского района                                                                         В.А. Дуда                                                                                            </w:t>
      </w:r>
    </w:p>
    <w:p w:rsidR="00060D83" w:rsidRDefault="00060D83" w:rsidP="00A93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D83" w:rsidRDefault="00060D83" w:rsidP="001401D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60D83" w:rsidRDefault="00060D83" w:rsidP="0037762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60D83" w:rsidRPr="00377622" w:rsidRDefault="00060D83" w:rsidP="0037762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Приложение</w:t>
      </w:r>
    </w:p>
    <w:p w:rsidR="00060D83" w:rsidRDefault="00060D83" w:rsidP="003776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060D83" w:rsidRPr="00377622" w:rsidRDefault="00060D83" w:rsidP="003776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Унеч</w:t>
      </w:r>
      <w:r w:rsidRPr="00377622">
        <w:rPr>
          <w:rFonts w:ascii="Times New Roman" w:hAnsi="Times New Roman" w:cs="Times New Roman"/>
          <w:sz w:val="24"/>
          <w:szCs w:val="24"/>
        </w:rPr>
        <w:t>ского района</w:t>
      </w:r>
    </w:p>
    <w:p w:rsidR="00060D83" w:rsidRPr="00377622" w:rsidRDefault="00060D83" w:rsidP="003776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05.11.2024</w:t>
      </w:r>
      <w:r w:rsidRPr="00377622">
        <w:rPr>
          <w:rFonts w:ascii="Times New Roman" w:hAnsi="Times New Roman" w:cs="Times New Roman"/>
          <w:sz w:val="24"/>
          <w:szCs w:val="24"/>
        </w:rPr>
        <w:t xml:space="preserve"> N </w:t>
      </w:r>
      <w:r>
        <w:rPr>
          <w:rFonts w:ascii="Times New Roman" w:hAnsi="Times New Roman" w:cs="Times New Roman"/>
          <w:sz w:val="24"/>
          <w:szCs w:val="24"/>
        </w:rPr>
        <w:t>256</w:t>
      </w:r>
    </w:p>
    <w:p w:rsidR="00060D83" w:rsidRPr="00377622" w:rsidRDefault="00060D83" w:rsidP="003776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0D83" w:rsidRPr="00CE472D" w:rsidRDefault="00060D83" w:rsidP="00CE472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43"/>
      <w:bookmarkEnd w:id="0"/>
      <w:r w:rsidRPr="00CE472D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060D83" w:rsidRDefault="00060D83" w:rsidP="00CE472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8F3">
        <w:rPr>
          <w:rFonts w:ascii="Times New Roman" w:hAnsi="Times New Roman" w:cs="Times New Roman"/>
          <w:b/>
          <w:bCs/>
          <w:sz w:val="24"/>
          <w:szCs w:val="24"/>
        </w:rPr>
        <w:t>разработки и утверждения административных регламентов предоставления муниципальных (государственных) услуг</w:t>
      </w:r>
    </w:p>
    <w:p w:rsidR="00060D83" w:rsidRPr="00CE472D" w:rsidRDefault="00060D83" w:rsidP="00CE472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0D83" w:rsidRPr="00CE472D" w:rsidRDefault="00060D83" w:rsidP="00CE472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72D"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1. Настоящий Порядок разработки и утверждения административных регламентов предоставления </w:t>
      </w:r>
      <w:r w:rsidRPr="00E66757">
        <w:rPr>
          <w:rFonts w:ascii="Times New Roman" w:hAnsi="Times New Roman" w:cs="Times New Roman"/>
          <w:sz w:val="24"/>
          <w:szCs w:val="24"/>
        </w:rPr>
        <w:t>муниципальных (государственных) услуг</w:t>
      </w:r>
      <w:r w:rsidRPr="00CE472D">
        <w:rPr>
          <w:rFonts w:ascii="Times New Roman" w:hAnsi="Times New Roman" w:cs="Times New Roman"/>
          <w:sz w:val="24"/>
          <w:szCs w:val="24"/>
        </w:rPr>
        <w:t xml:space="preserve">(далее - Порядок) устанавливает требования к разработке </w:t>
      </w:r>
      <w:r>
        <w:rPr>
          <w:rFonts w:ascii="Times New Roman" w:hAnsi="Times New Roman" w:cs="Times New Roman"/>
          <w:sz w:val="24"/>
          <w:szCs w:val="24"/>
        </w:rPr>
        <w:t xml:space="preserve">структурными подразделениями администрации Унечского района, к сфере деятельности которых относится обеспечение предоставления соответствующей </w:t>
      </w:r>
      <w:r w:rsidRPr="00DF0A03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ой (государственной</w:t>
      </w:r>
      <w:r w:rsidRPr="00DF0A03">
        <w:rPr>
          <w:rFonts w:ascii="Times New Roman" w:hAnsi="Times New Roman" w:cs="Times New Roman"/>
          <w:sz w:val="24"/>
          <w:szCs w:val="24"/>
        </w:rPr>
        <w:t>)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E472D">
        <w:rPr>
          <w:rFonts w:ascii="Times New Roman" w:hAnsi="Times New Roman" w:cs="Times New Roman"/>
          <w:sz w:val="24"/>
          <w:szCs w:val="24"/>
        </w:rPr>
        <w:t xml:space="preserve">(далее - </w:t>
      </w:r>
      <w:r w:rsidRPr="00C963BF">
        <w:rPr>
          <w:rFonts w:ascii="Times New Roman" w:hAnsi="Times New Roman" w:cs="Times New Roman"/>
          <w:sz w:val="24"/>
          <w:szCs w:val="24"/>
        </w:rPr>
        <w:t>структурны</w:t>
      </w:r>
      <w:r>
        <w:rPr>
          <w:rFonts w:ascii="Times New Roman" w:hAnsi="Times New Roman" w:cs="Times New Roman"/>
          <w:sz w:val="24"/>
          <w:szCs w:val="24"/>
        </w:rPr>
        <w:t>е подразделения Администрации</w:t>
      </w:r>
      <w:r w:rsidRPr="00CE472D">
        <w:rPr>
          <w:rFonts w:ascii="Times New Roman" w:hAnsi="Times New Roman" w:cs="Times New Roman"/>
          <w:sz w:val="24"/>
          <w:szCs w:val="24"/>
        </w:rPr>
        <w:t xml:space="preserve">), административных регламентов предоставления </w:t>
      </w:r>
      <w:r w:rsidRPr="00296D79">
        <w:rPr>
          <w:rFonts w:ascii="Times New Roman" w:hAnsi="Times New Roman" w:cs="Times New Roman"/>
          <w:sz w:val="24"/>
          <w:szCs w:val="24"/>
        </w:rPr>
        <w:t xml:space="preserve">муниципальных (государственных) услуг </w:t>
      </w:r>
      <w:r w:rsidRPr="00CE472D">
        <w:rPr>
          <w:rFonts w:ascii="Times New Roman" w:hAnsi="Times New Roman" w:cs="Times New Roman"/>
          <w:sz w:val="24"/>
          <w:szCs w:val="24"/>
        </w:rPr>
        <w:t>(дале</w:t>
      </w:r>
      <w:r>
        <w:rPr>
          <w:rFonts w:ascii="Times New Roman" w:hAnsi="Times New Roman" w:cs="Times New Roman"/>
          <w:sz w:val="24"/>
          <w:szCs w:val="24"/>
        </w:rPr>
        <w:t>е - административный регламент)</w:t>
      </w:r>
      <w:r w:rsidRPr="003D5700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3D5700">
        <w:rPr>
          <w:rFonts w:ascii="Times New Roman" w:hAnsi="Times New Roman" w:cs="Times New Roman"/>
          <w:sz w:val="24"/>
          <w:szCs w:val="24"/>
        </w:rPr>
        <w:t>утверждению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2. Административные регламенты разрабатываются и утверждаются в соответствии с федеральными законами, нормативными правовыми актами Президента Российской Федерации и Правительства Российской Федерации, законами Брянской области и иными нормативными правовыми актами Брянской области, а также в соответствии с единым стандартом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(при его наличии) после внесения сведений о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услуге в федеральную государственную информационную с</w:t>
      </w:r>
      <w:r>
        <w:rPr>
          <w:rFonts w:ascii="Times New Roman" w:hAnsi="Times New Roman" w:cs="Times New Roman"/>
          <w:sz w:val="24"/>
          <w:szCs w:val="24"/>
        </w:rPr>
        <w:t>истему «</w:t>
      </w:r>
      <w:r w:rsidRPr="00CE472D">
        <w:rPr>
          <w:rFonts w:ascii="Times New Roman" w:hAnsi="Times New Roman" w:cs="Times New Roman"/>
          <w:sz w:val="24"/>
          <w:szCs w:val="24"/>
        </w:rPr>
        <w:t xml:space="preserve">Федеральный реестр государственных </w:t>
      </w:r>
      <w:r>
        <w:rPr>
          <w:rFonts w:ascii="Times New Roman" w:hAnsi="Times New Roman" w:cs="Times New Roman"/>
          <w:sz w:val="24"/>
          <w:szCs w:val="24"/>
        </w:rPr>
        <w:t>и муниципальных услуг (функций)»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(далее - реестр).</w:t>
      </w:r>
    </w:p>
    <w:p w:rsidR="00060D83" w:rsidRPr="00CE472D" w:rsidRDefault="00060D83" w:rsidP="00DF0A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3. Разработка, согласование, проведение экспертизы и утверждение проектов административных регламентов осуществляются с использованием программно-технических средств реестра.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4. Разработка административных регламентов включает следующие этапы: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а) внесение в реестр </w:t>
      </w:r>
      <w:r w:rsidRPr="00E046B9">
        <w:rPr>
          <w:rFonts w:ascii="Times New Roman" w:hAnsi="Times New Roman" w:cs="Times New Roman"/>
          <w:sz w:val="24"/>
          <w:szCs w:val="24"/>
        </w:rPr>
        <w:t xml:space="preserve">структурными подразделениями </w:t>
      </w:r>
      <w:r w:rsidRPr="0072499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CE472D">
        <w:rPr>
          <w:rFonts w:ascii="Times New Roman" w:hAnsi="Times New Roman" w:cs="Times New Roman"/>
          <w:sz w:val="24"/>
          <w:szCs w:val="24"/>
        </w:rPr>
        <w:t xml:space="preserve">сведений о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услуге, в том числе о логически обособленных последовательностях административных действий при ее предоставлении (далее - административные процедуры);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б) преобразование с</w:t>
      </w:r>
      <w:r>
        <w:rPr>
          <w:rFonts w:ascii="Times New Roman" w:hAnsi="Times New Roman" w:cs="Times New Roman"/>
          <w:sz w:val="24"/>
          <w:szCs w:val="24"/>
        </w:rPr>
        <w:t>ведений, указанных в подпункте «а»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настоящего пункта, в машиночитаемый вид в соответствии с требованиями, предусмотренными частью 3 статьи 12 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от 27 июля 2010 года N 210-ФЗ «</w:t>
      </w:r>
      <w:r w:rsidRPr="00CE472D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(далее - Закон N 210-ФЗ);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в) автоматическое формирование из с</w:t>
      </w:r>
      <w:r>
        <w:rPr>
          <w:rFonts w:ascii="Times New Roman" w:hAnsi="Times New Roman" w:cs="Times New Roman"/>
          <w:sz w:val="24"/>
          <w:szCs w:val="24"/>
        </w:rPr>
        <w:t>ведений, указанных в подпункте «б»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настоящего пункта, проекта административного регламента в соответствии с требованиями к структуре и содержанию административных регламентов, установленными разделом II настоящего Порядка.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5. Сведения о </w:t>
      </w:r>
      <w:r w:rsidRPr="004224AB">
        <w:rPr>
          <w:rFonts w:ascii="Times New Roman" w:hAnsi="Times New Roman" w:cs="Times New Roman"/>
          <w:sz w:val="24"/>
          <w:szCs w:val="24"/>
        </w:rPr>
        <w:t>муниципальной (государственной) услуге</w:t>
      </w:r>
      <w:r>
        <w:rPr>
          <w:rFonts w:ascii="Times New Roman" w:hAnsi="Times New Roman" w:cs="Times New Roman"/>
          <w:sz w:val="24"/>
          <w:szCs w:val="24"/>
        </w:rPr>
        <w:t>, указанные в подпункте «а»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пункта 4 настоящего Порядка, должны быть достаточны для описания: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всех возможных категорий заявителей, обратившихся за одним результатом предоставления </w:t>
      </w:r>
      <w:r w:rsidRPr="00A64006">
        <w:rPr>
          <w:rFonts w:ascii="Times New Roman" w:hAnsi="Times New Roman" w:cs="Times New Roman"/>
          <w:sz w:val="24"/>
          <w:szCs w:val="24"/>
        </w:rPr>
        <w:t>муници</w:t>
      </w:r>
      <w:r>
        <w:rPr>
          <w:rFonts w:ascii="Times New Roman" w:hAnsi="Times New Roman" w:cs="Times New Roman"/>
          <w:sz w:val="24"/>
          <w:szCs w:val="24"/>
        </w:rPr>
        <w:t xml:space="preserve">пальной (государственной) услуги </w:t>
      </w:r>
      <w:r w:rsidRPr="00CE472D">
        <w:rPr>
          <w:rFonts w:ascii="Times New Roman" w:hAnsi="Times New Roman" w:cs="Times New Roman"/>
          <w:sz w:val="24"/>
          <w:szCs w:val="24"/>
        </w:rPr>
        <w:t>и объединенных общими признаками;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уникальных для каждой категории заявителей, которые указаны в абзаце втором настоящего пункта, сроков и порядка осуществления административных процедур, в том числе оснований для начала административных процедур, критериев принятия решений, результатов административных процедур и способов их фиксации, сведений о составе документов и (или) информации, необходимых для предоставления </w:t>
      </w:r>
      <w:r w:rsidRPr="002454E2">
        <w:rPr>
          <w:rFonts w:ascii="Times New Roman" w:hAnsi="Times New Roman" w:cs="Times New Roman"/>
          <w:sz w:val="24"/>
          <w:szCs w:val="24"/>
        </w:rPr>
        <w:t>муници</w:t>
      </w:r>
      <w:r>
        <w:rPr>
          <w:rFonts w:ascii="Times New Roman" w:hAnsi="Times New Roman" w:cs="Times New Roman"/>
          <w:sz w:val="24"/>
          <w:szCs w:val="24"/>
        </w:rPr>
        <w:t>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 xml:space="preserve">, основаниях для отказа в приеме таких документов и (или) информации, основаниях для приостановления предоставления </w:t>
      </w:r>
      <w:r w:rsidRPr="002454E2">
        <w:rPr>
          <w:rFonts w:ascii="Times New Roman" w:hAnsi="Times New Roman" w:cs="Times New Roman"/>
          <w:sz w:val="24"/>
          <w:szCs w:val="24"/>
        </w:rPr>
        <w:t>муници</w:t>
      </w:r>
      <w:r>
        <w:rPr>
          <w:rFonts w:ascii="Times New Roman" w:hAnsi="Times New Roman" w:cs="Times New Roman"/>
          <w:sz w:val="24"/>
          <w:szCs w:val="24"/>
        </w:rPr>
        <w:t>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 xml:space="preserve">, критериях принятия решения о предоставлении (об отказе в предоставлении) </w:t>
      </w:r>
      <w:r w:rsidRPr="002454E2">
        <w:rPr>
          <w:rFonts w:ascii="Times New Roman" w:hAnsi="Times New Roman" w:cs="Times New Roman"/>
          <w:sz w:val="24"/>
          <w:szCs w:val="24"/>
        </w:rPr>
        <w:t>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 xml:space="preserve">, а также максимального срока предоставления </w:t>
      </w:r>
      <w:r w:rsidRPr="002454E2"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услуги </w:t>
      </w:r>
      <w:r w:rsidRPr="00CE472D">
        <w:rPr>
          <w:rFonts w:ascii="Times New Roman" w:hAnsi="Times New Roman" w:cs="Times New Roman"/>
          <w:sz w:val="24"/>
          <w:szCs w:val="24"/>
        </w:rPr>
        <w:t xml:space="preserve">(далее - вариант предоставления </w:t>
      </w:r>
      <w:r w:rsidRPr="002454E2">
        <w:rPr>
          <w:rFonts w:ascii="Times New Roman" w:hAnsi="Times New Roman" w:cs="Times New Roman"/>
          <w:sz w:val="24"/>
          <w:szCs w:val="24"/>
        </w:rPr>
        <w:t>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).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Pr="001C26A8">
        <w:rPr>
          <w:rFonts w:ascii="Times New Roman" w:hAnsi="Times New Roman" w:cs="Times New Roman"/>
          <w:sz w:val="24"/>
          <w:szCs w:val="24"/>
        </w:rPr>
        <w:t>муниципа</w:t>
      </w:r>
      <w:r>
        <w:rPr>
          <w:rFonts w:ascii="Times New Roman" w:hAnsi="Times New Roman" w:cs="Times New Roman"/>
          <w:sz w:val="24"/>
          <w:szCs w:val="24"/>
        </w:rPr>
        <w:t>льной (государственной) услуге</w:t>
      </w:r>
      <w:r w:rsidRPr="00CE472D">
        <w:rPr>
          <w:rFonts w:ascii="Times New Roman" w:hAnsi="Times New Roman" w:cs="Times New Roman"/>
          <w:sz w:val="24"/>
          <w:szCs w:val="24"/>
        </w:rPr>
        <w:t>, преобразованные в машиночитаемый вид в соответств</w:t>
      </w:r>
      <w:r>
        <w:rPr>
          <w:rFonts w:ascii="Times New Roman" w:hAnsi="Times New Roman" w:cs="Times New Roman"/>
          <w:sz w:val="24"/>
          <w:szCs w:val="24"/>
        </w:rPr>
        <w:t>ии с подпунктом «б»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пункта 4 настоящего Порядка, могут быть использованы для автоматизированного исполнения административного регламента после вступления в силу соответствующего административного регламента.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6. При разработке административных регламентов </w:t>
      </w:r>
      <w:r w:rsidRPr="00A657EB">
        <w:rPr>
          <w:rFonts w:ascii="Times New Roman" w:hAnsi="Times New Roman" w:cs="Times New Roman"/>
          <w:sz w:val="24"/>
          <w:szCs w:val="24"/>
        </w:rPr>
        <w:t>структурн</w:t>
      </w:r>
      <w:r>
        <w:rPr>
          <w:rFonts w:ascii="Times New Roman" w:hAnsi="Times New Roman" w:cs="Times New Roman"/>
          <w:sz w:val="24"/>
          <w:szCs w:val="24"/>
        </w:rPr>
        <w:t>ые подразделения</w:t>
      </w:r>
      <w:r w:rsidRPr="00A657EB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CE472D">
        <w:rPr>
          <w:rFonts w:ascii="Times New Roman" w:hAnsi="Times New Roman" w:cs="Times New Roman"/>
          <w:sz w:val="24"/>
          <w:szCs w:val="24"/>
        </w:rPr>
        <w:t xml:space="preserve"> предусматривают оптимизацию (повышение качества) предоставления </w:t>
      </w:r>
      <w:r w:rsidRPr="00A657EB">
        <w:rPr>
          <w:rFonts w:ascii="Times New Roman" w:hAnsi="Times New Roman" w:cs="Times New Roman"/>
          <w:sz w:val="24"/>
          <w:szCs w:val="24"/>
        </w:rPr>
        <w:t>муниципальных (государственных) услуг</w:t>
      </w:r>
      <w:r w:rsidRPr="00CE472D">
        <w:rPr>
          <w:rFonts w:ascii="Times New Roman" w:hAnsi="Times New Roman" w:cs="Times New Roman"/>
          <w:sz w:val="24"/>
          <w:szCs w:val="24"/>
        </w:rPr>
        <w:t xml:space="preserve">, в том числе возможность предоставления </w:t>
      </w:r>
      <w:r w:rsidRPr="00A657EB">
        <w:rPr>
          <w:rFonts w:ascii="Times New Roman" w:hAnsi="Times New Roman" w:cs="Times New Roman"/>
          <w:sz w:val="24"/>
          <w:szCs w:val="24"/>
        </w:rPr>
        <w:t>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 xml:space="preserve"> в упреждающем (проактивном) режиме, многоканальность и экстерриториальность получения </w:t>
      </w:r>
      <w:r w:rsidRPr="00EF7D22">
        <w:rPr>
          <w:rFonts w:ascii="Times New Roman" w:hAnsi="Times New Roman" w:cs="Times New Roman"/>
          <w:sz w:val="24"/>
          <w:szCs w:val="24"/>
        </w:rPr>
        <w:t>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 xml:space="preserve">, описание всех вариантов предоставления </w:t>
      </w:r>
      <w:r w:rsidRPr="00AD2BB5">
        <w:rPr>
          <w:rFonts w:ascii="Times New Roman" w:hAnsi="Times New Roman" w:cs="Times New Roman"/>
          <w:sz w:val="24"/>
          <w:szCs w:val="24"/>
        </w:rPr>
        <w:t>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 xml:space="preserve">, устранение избыточных административных процедур и сроков их осуществления, а также документов и (или) информации, требуемых для получения </w:t>
      </w:r>
      <w:r w:rsidRPr="00AD2BB5">
        <w:rPr>
          <w:rFonts w:ascii="Times New Roman" w:hAnsi="Times New Roman" w:cs="Times New Roman"/>
          <w:sz w:val="24"/>
          <w:szCs w:val="24"/>
        </w:rPr>
        <w:t>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 xml:space="preserve">, внедрение реестровой модели предоставления </w:t>
      </w:r>
      <w:r w:rsidRPr="00CF203C">
        <w:rPr>
          <w:rFonts w:ascii="Times New Roman" w:hAnsi="Times New Roman" w:cs="Times New Roman"/>
          <w:sz w:val="24"/>
          <w:szCs w:val="24"/>
        </w:rPr>
        <w:t>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 xml:space="preserve">, а также внедрение принципов предоставления </w:t>
      </w:r>
      <w:r w:rsidRPr="00CF203C">
        <w:rPr>
          <w:rFonts w:ascii="Times New Roman" w:hAnsi="Times New Roman" w:cs="Times New Roman"/>
          <w:sz w:val="24"/>
          <w:szCs w:val="24"/>
        </w:rPr>
        <w:t>муниципальных (государственных) услуг</w:t>
      </w:r>
      <w:r w:rsidRPr="00CE472D">
        <w:rPr>
          <w:rFonts w:ascii="Times New Roman" w:hAnsi="Times New Roman" w:cs="Times New Roman"/>
          <w:sz w:val="24"/>
          <w:szCs w:val="24"/>
        </w:rPr>
        <w:t>, п</w:t>
      </w:r>
      <w:r>
        <w:rPr>
          <w:rFonts w:ascii="Times New Roman" w:hAnsi="Times New Roman" w:cs="Times New Roman"/>
          <w:sz w:val="24"/>
          <w:szCs w:val="24"/>
        </w:rPr>
        <w:t>редусмотренных Законом N 210-ФЗ.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7. Наименование административных регламентов определяется </w:t>
      </w:r>
      <w:r>
        <w:rPr>
          <w:rFonts w:ascii="Times New Roman" w:hAnsi="Times New Roman" w:cs="Times New Roman"/>
          <w:sz w:val="24"/>
          <w:szCs w:val="24"/>
        </w:rPr>
        <w:t>структурными</w:t>
      </w:r>
      <w:r w:rsidRPr="00110FE4">
        <w:rPr>
          <w:rFonts w:ascii="Times New Roman" w:hAnsi="Times New Roman" w:cs="Times New Roman"/>
          <w:sz w:val="24"/>
          <w:szCs w:val="24"/>
        </w:rPr>
        <w:t xml:space="preserve"> подразделения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110FE4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CE472D">
        <w:rPr>
          <w:rFonts w:ascii="Times New Roman" w:hAnsi="Times New Roman" w:cs="Times New Roman"/>
          <w:sz w:val="24"/>
          <w:szCs w:val="24"/>
        </w:rPr>
        <w:t xml:space="preserve"> с учетом формулировки нормативного правового акта, которым предусмотрена соответствующая </w:t>
      </w:r>
      <w:r>
        <w:rPr>
          <w:rFonts w:ascii="Times New Roman" w:hAnsi="Times New Roman" w:cs="Times New Roman"/>
          <w:sz w:val="24"/>
          <w:szCs w:val="24"/>
        </w:rPr>
        <w:t>муниципальная (государственная</w:t>
      </w:r>
      <w:r w:rsidRPr="00110FE4">
        <w:rPr>
          <w:rFonts w:ascii="Times New Roman" w:hAnsi="Times New Roman" w:cs="Times New Roman"/>
          <w:sz w:val="24"/>
          <w:szCs w:val="24"/>
        </w:rPr>
        <w:t xml:space="preserve">) </w:t>
      </w:r>
      <w:r w:rsidRPr="00CE472D">
        <w:rPr>
          <w:rFonts w:ascii="Times New Roman" w:hAnsi="Times New Roman" w:cs="Times New Roman"/>
          <w:sz w:val="24"/>
          <w:szCs w:val="24"/>
        </w:rPr>
        <w:t>услуга.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0D83" w:rsidRPr="00CE472D" w:rsidRDefault="00060D83" w:rsidP="00110F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II. Требования к структуре и содержанию</w:t>
      </w:r>
    </w:p>
    <w:p w:rsidR="00060D83" w:rsidRPr="00CE472D" w:rsidRDefault="00060D83" w:rsidP="00110F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административных регламентов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8. В административный регламент включаются следующие разделы: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а) общие положения;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б) стандарт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в) состав, последовательность и сроки выполнения административных процедур;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г) формы контроля за исполнением административного регламента;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д) досудебный (внесудебный) порядок обжалования решений и действий (бездействия) </w:t>
      </w:r>
      <w:r w:rsidRPr="00067934"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E472D">
        <w:rPr>
          <w:rFonts w:ascii="Times New Roman" w:hAnsi="Times New Roman" w:cs="Times New Roman"/>
          <w:sz w:val="24"/>
          <w:szCs w:val="24"/>
        </w:rPr>
        <w:t xml:space="preserve">многофункционального центра, организаций, указанных в части 1.1 статьи 16 Закона N 210-ФЗ, а также их должностных лиц,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CE472D">
        <w:rPr>
          <w:rFonts w:ascii="Times New Roman" w:hAnsi="Times New Roman" w:cs="Times New Roman"/>
          <w:sz w:val="24"/>
          <w:szCs w:val="24"/>
        </w:rPr>
        <w:t xml:space="preserve"> служащих, работников.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раздел «Общие положения»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включаются следующие положения: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а) предмет регулирования административного регламента;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б) круг заявителей;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в) требование предоставления заявителю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</w:t>
      </w:r>
      <w:r w:rsidRPr="005B61D8">
        <w:rPr>
          <w:rFonts w:ascii="Times New Roman" w:hAnsi="Times New Roman" w:cs="Times New Roman"/>
          <w:sz w:val="24"/>
          <w:szCs w:val="24"/>
        </w:rPr>
        <w:t>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 соответствии с вариантом предоставления </w:t>
      </w:r>
      <w:r w:rsidRPr="005B61D8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соответствующим признакам заявителя, определенным в результате анкетирования, проводимого </w:t>
      </w:r>
      <w:r>
        <w:rPr>
          <w:rFonts w:ascii="Times New Roman" w:hAnsi="Times New Roman" w:cs="Times New Roman"/>
          <w:sz w:val="24"/>
          <w:szCs w:val="24"/>
        </w:rPr>
        <w:t>структурным подразделением</w:t>
      </w:r>
      <w:r w:rsidRPr="008D175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Pr="00CE472D">
        <w:rPr>
          <w:rFonts w:ascii="Times New Roman" w:hAnsi="Times New Roman" w:cs="Times New Roman"/>
          <w:sz w:val="24"/>
          <w:szCs w:val="24"/>
        </w:rPr>
        <w:t>(далее - профилирование), а также результата, за предоставлением которого обратился заявитель.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Раздел «</w:t>
      </w:r>
      <w:r w:rsidRPr="00CE472D">
        <w:rPr>
          <w:rFonts w:ascii="Times New Roman" w:hAnsi="Times New Roman" w:cs="Times New Roman"/>
          <w:sz w:val="24"/>
          <w:szCs w:val="24"/>
        </w:rPr>
        <w:t>Стандарт предос</w:t>
      </w:r>
      <w:r>
        <w:rPr>
          <w:rFonts w:ascii="Times New Roman" w:hAnsi="Times New Roman" w:cs="Times New Roman"/>
          <w:sz w:val="24"/>
          <w:szCs w:val="24"/>
        </w:rPr>
        <w:t>тавления государственной услуги»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состоит из следующих подразделов: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а) 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б) наименование </w:t>
      </w:r>
      <w:r>
        <w:rPr>
          <w:rFonts w:ascii="Times New Roman" w:hAnsi="Times New Roman" w:cs="Times New Roman"/>
          <w:sz w:val="24"/>
          <w:szCs w:val="24"/>
        </w:rPr>
        <w:t>структурного подразделения</w:t>
      </w:r>
      <w:r w:rsidRPr="003D0742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>, к сфере деятельности которого</w:t>
      </w:r>
      <w:r w:rsidRPr="002F4B97">
        <w:rPr>
          <w:rFonts w:ascii="Times New Roman" w:hAnsi="Times New Roman" w:cs="Times New Roman"/>
          <w:sz w:val="24"/>
          <w:szCs w:val="24"/>
        </w:rPr>
        <w:t xml:space="preserve">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в) результат предоставления </w:t>
      </w:r>
      <w:r w:rsidRPr="003D0742"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</w:t>
      </w:r>
      <w:r w:rsidRPr="00CE472D">
        <w:rPr>
          <w:rFonts w:ascii="Times New Roman" w:hAnsi="Times New Roman" w:cs="Times New Roman"/>
          <w:sz w:val="24"/>
          <w:szCs w:val="24"/>
        </w:rPr>
        <w:t>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г) срок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д) правовые основания для предоставления государственной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е) 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ж) исчерпывающий перечень оснований для отказа в приеме документов, необходимых для предоставления </w:t>
      </w:r>
      <w:r w:rsidRPr="003D0742">
        <w:rPr>
          <w:rFonts w:ascii="Times New Roman" w:hAnsi="Times New Roman" w:cs="Times New Roman"/>
          <w:sz w:val="24"/>
          <w:szCs w:val="24"/>
        </w:rPr>
        <w:t>муниципальной (го</w:t>
      </w:r>
      <w:r>
        <w:rPr>
          <w:rFonts w:ascii="Times New Roman" w:hAnsi="Times New Roman" w:cs="Times New Roman"/>
          <w:sz w:val="24"/>
          <w:szCs w:val="24"/>
        </w:rPr>
        <w:t>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з) исчерпывающий перечень оснований для приостановления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или отказа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и) размер платы, взимаемой с заявителя при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и способы ее взимания;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к) максимальный срок ожидания в очереди при подаче заявителем запроса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и при получении результата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л) срок регистрации запроса заявителя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м) требования к помещениям, в которых предоставляются </w:t>
      </w:r>
      <w:r>
        <w:rPr>
          <w:rFonts w:ascii="Times New Roman" w:hAnsi="Times New Roman" w:cs="Times New Roman"/>
          <w:sz w:val="24"/>
          <w:szCs w:val="24"/>
        </w:rPr>
        <w:t>муниципальные</w:t>
      </w:r>
      <w:r w:rsidRPr="00011A0C">
        <w:rPr>
          <w:rFonts w:ascii="Times New Roman" w:hAnsi="Times New Roman" w:cs="Times New Roman"/>
          <w:sz w:val="24"/>
          <w:szCs w:val="24"/>
        </w:rPr>
        <w:t xml:space="preserve"> (го</w:t>
      </w:r>
      <w:r>
        <w:rPr>
          <w:rFonts w:ascii="Times New Roman" w:hAnsi="Times New Roman" w:cs="Times New Roman"/>
          <w:sz w:val="24"/>
          <w:szCs w:val="24"/>
        </w:rPr>
        <w:t>сударственные)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н) показатели доступности и качества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о) иные требования к предоставлению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в том числе учитывающие особенности предоставления </w:t>
      </w:r>
      <w:r w:rsidRPr="001D1416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ых (государственных)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 в многофункциональных центрах (при наличии соглашения о взаимодействии) и особенности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муниципальных (государственных)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 в электронной форме.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Подраздел «</w:t>
      </w:r>
      <w:r w:rsidRPr="00CE472D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>структурного подразделения</w:t>
      </w:r>
      <w:r w:rsidRPr="002F457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CE472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 сфере деятельности которого</w:t>
      </w:r>
      <w:r w:rsidRPr="00013B95">
        <w:rPr>
          <w:rFonts w:ascii="Times New Roman" w:hAnsi="Times New Roman" w:cs="Times New Roman"/>
          <w:sz w:val="24"/>
          <w:szCs w:val="24"/>
        </w:rPr>
        <w:t xml:space="preserve"> относится обеспечение предоставления соответствующей муниципальной (государственной) услуги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должен включать следующие положения: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а) полное наименование </w:t>
      </w:r>
      <w:r w:rsidRPr="002F457D">
        <w:rPr>
          <w:rFonts w:ascii="Times New Roman" w:hAnsi="Times New Roman" w:cs="Times New Roman"/>
          <w:sz w:val="24"/>
          <w:szCs w:val="24"/>
        </w:rPr>
        <w:t>структурного подразделения Администрации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6490">
        <w:rPr>
          <w:rFonts w:ascii="Times New Roman" w:hAnsi="Times New Roman" w:cs="Times New Roman"/>
          <w:sz w:val="24"/>
          <w:szCs w:val="24"/>
        </w:rPr>
        <w:t>к сфере деятельности кот</w:t>
      </w:r>
      <w:r>
        <w:rPr>
          <w:rFonts w:ascii="Times New Roman" w:hAnsi="Times New Roman" w:cs="Times New Roman"/>
          <w:sz w:val="24"/>
          <w:szCs w:val="24"/>
        </w:rPr>
        <w:t>орого</w:t>
      </w:r>
      <w:r w:rsidRPr="00696490">
        <w:rPr>
          <w:rFonts w:ascii="Times New Roman" w:hAnsi="Times New Roman" w:cs="Times New Roman"/>
          <w:sz w:val="24"/>
          <w:szCs w:val="24"/>
        </w:rPr>
        <w:t xml:space="preserve">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б) возможность (невозможность) принятия многофункциональным центром решения об отказе в приеме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</w:t>
      </w:r>
      <w:r w:rsidRPr="002F457D">
        <w:rPr>
          <w:rFonts w:ascii="Times New Roman" w:hAnsi="Times New Roman" w:cs="Times New Roman"/>
          <w:sz w:val="24"/>
          <w:szCs w:val="24"/>
        </w:rPr>
        <w:t>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(при наличии заключенного соглашения о взаимодействии).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12. Подраз</w:t>
      </w:r>
      <w:r>
        <w:rPr>
          <w:rFonts w:ascii="Times New Roman" w:hAnsi="Times New Roman" w:cs="Times New Roman"/>
          <w:sz w:val="24"/>
          <w:szCs w:val="24"/>
        </w:rPr>
        <w:t>дел «</w:t>
      </w:r>
      <w:r w:rsidRPr="00CE472D">
        <w:rPr>
          <w:rFonts w:ascii="Times New Roman" w:hAnsi="Times New Roman" w:cs="Times New Roman"/>
          <w:sz w:val="24"/>
          <w:szCs w:val="24"/>
        </w:rPr>
        <w:t>Результат предос</w:t>
      </w:r>
      <w:r>
        <w:rPr>
          <w:rFonts w:ascii="Times New Roman" w:hAnsi="Times New Roman" w:cs="Times New Roman"/>
          <w:sz w:val="24"/>
          <w:szCs w:val="24"/>
        </w:rPr>
        <w:t>тавления муниципальной (государственной</w:t>
      </w:r>
      <w:r w:rsidRPr="006D1A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услуги»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должен включать следующие положения: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наименование результата (результатов) предоставления </w:t>
      </w:r>
      <w:r w:rsidRPr="00C957C8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наименование и состав реквизитов документа, содержащего решение о предоставлении </w:t>
      </w:r>
      <w:r w:rsidRPr="00C957C8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на основании которого заявителю предоставляется результат </w:t>
      </w:r>
      <w:r w:rsidRPr="00C957C8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состав реестровой записи о результате предоставления </w:t>
      </w:r>
      <w:r w:rsidRPr="00664E30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а также наименование информационного ресурса, в котором размещена такая реестровая запись (в случае, если результатом предоставления </w:t>
      </w:r>
      <w:r w:rsidRPr="00664E30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является реестровая запись);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наименование информационной системы, в которой фиксируется факт получения заявителем результата предоставления </w:t>
      </w:r>
      <w:r w:rsidRPr="00664E30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способ получения результата предоставления </w:t>
      </w:r>
      <w:r w:rsidRPr="00664E30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13. Положения, указанные в пункте 12 настоящего Порядка, приводятся для каждого варианта предоставления </w:t>
      </w:r>
      <w:r w:rsidRPr="0043238A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 содержащих описания таких вариантов подразделах административного регламента.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Подраздел «</w:t>
      </w:r>
      <w:r w:rsidRPr="00CE472D">
        <w:rPr>
          <w:rFonts w:ascii="Times New Roman" w:hAnsi="Times New Roman" w:cs="Times New Roman"/>
          <w:sz w:val="24"/>
          <w:szCs w:val="24"/>
        </w:rPr>
        <w:t>Срок предос</w:t>
      </w:r>
      <w:r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Pr="00323CAD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>
        <w:rPr>
          <w:rFonts w:ascii="Times New Roman" w:hAnsi="Times New Roman" w:cs="Times New Roman"/>
          <w:sz w:val="24"/>
          <w:szCs w:val="24"/>
        </w:rPr>
        <w:t xml:space="preserve"> услуги»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должен включать сведения о максимальном сроке предоставления </w:t>
      </w:r>
      <w:r w:rsidRPr="00323CAD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который исчисляется со дня регистрации запроса и документов и (или) информации, необходимых для предоставления </w:t>
      </w:r>
      <w:r w:rsidRPr="00323CAD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 </w:t>
      </w:r>
      <w:r w:rsidRPr="00EA4F27"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 xml:space="preserve">, в том числе в случае, если запрос и документы и (или) информация, необходимые для предоставления </w:t>
      </w:r>
      <w:r w:rsidRPr="00BE2C86"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</w:t>
      </w:r>
      <w:r w:rsidRPr="00CE472D">
        <w:rPr>
          <w:rFonts w:ascii="Times New Roman" w:hAnsi="Times New Roman" w:cs="Times New Roman"/>
          <w:sz w:val="24"/>
          <w:szCs w:val="24"/>
        </w:rPr>
        <w:t xml:space="preserve">услуги, поданы заявителем посредством почтового отправления в </w:t>
      </w:r>
      <w:r w:rsidRPr="00EA4F27"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>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в федеральной государс</w:t>
      </w:r>
      <w:r>
        <w:rPr>
          <w:rFonts w:ascii="Times New Roman" w:hAnsi="Times New Roman" w:cs="Times New Roman"/>
          <w:sz w:val="24"/>
          <w:szCs w:val="24"/>
        </w:rPr>
        <w:t>твенной информационной системе «</w:t>
      </w:r>
      <w:r w:rsidRPr="00CE472D"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</w:t>
      </w:r>
      <w:r>
        <w:rPr>
          <w:rFonts w:ascii="Times New Roman" w:hAnsi="Times New Roman" w:cs="Times New Roman"/>
          <w:sz w:val="24"/>
          <w:szCs w:val="24"/>
        </w:rPr>
        <w:t>и муниципальных услуг (функций)»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(далее - ЕПГУ), на официальном сайте </w:t>
      </w:r>
      <w:r w:rsidRPr="00BE2C86"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>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 многофункциональном центре в случае, если запрос и документы и (или) информация, необходимые для предоставления </w:t>
      </w:r>
      <w:r w:rsidRPr="00EA4F27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поданы заявителем в многофункциональном центре (при наличии соглашения о взаимодействии).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</w:t>
      </w:r>
      <w:r w:rsidRPr="00367863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для каждого варианта предоставления </w:t>
      </w:r>
      <w:r w:rsidRPr="00367863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приводится в содержащих описания таких вариантов подразделах административного регламента.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Подраздел «</w:t>
      </w:r>
      <w:r w:rsidRPr="00CE472D">
        <w:rPr>
          <w:rFonts w:ascii="Times New Roman" w:hAnsi="Times New Roman" w:cs="Times New Roman"/>
          <w:sz w:val="24"/>
          <w:szCs w:val="24"/>
        </w:rPr>
        <w:t xml:space="preserve">Правовые основания для предоставления </w:t>
      </w:r>
      <w:r w:rsidRPr="00067934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>
        <w:rPr>
          <w:rFonts w:ascii="Times New Roman" w:hAnsi="Times New Roman" w:cs="Times New Roman"/>
          <w:sz w:val="24"/>
          <w:szCs w:val="24"/>
        </w:rPr>
        <w:t xml:space="preserve"> услуги»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должен включать сведения о размещении на ЕПГУ, а также на официальном сайте </w:t>
      </w:r>
      <w:r w:rsidRPr="00067934"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 xml:space="preserve"> перечня нормативных правовых актов, регулирующих предоставление </w:t>
      </w:r>
      <w:r w:rsidRPr="00067934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информации о порядке досудебного (внесудебного) обжалования решений и действий (бездействия) </w:t>
      </w:r>
      <w:r w:rsidRPr="00B445D8"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>, а также ее</w:t>
      </w:r>
      <w:r w:rsidRPr="00CE472D">
        <w:rPr>
          <w:rFonts w:ascii="Times New Roman" w:hAnsi="Times New Roman" w:cs="Times New Roman"/>
          <w:sz w:val="24"/>
          <w:szCs w:val="24"/>
        </w:rPr>
        <w:t xml:space="preserve"> должностных лиц,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CE472D">
        <w:rPr>
          <w:rFonts w:ascii="Times New Roman" w:hAnsi="Times New Roman" w:cs="Times New Roman"/>
          <w:sz w:val="24"/>
          <w:szCs w:val="24"/>
        </w:rPr>
        <w:t xml:space="preserve"> служащих, работников.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Подраздел «</w:t>
      </w:r>
      <w:r w:rsidRPr="00CE472D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 услуги»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должен включать 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Pr="00757234"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</w:t>
      </w:r>
      <w:r w:rsidRPr="00CE472D">
        <w:rPr>
          <w:rFonts w:ascii="Times New Roman" w:hAnsi="Times New Roman" w:cs="Times New Roman"/>
          <w:sz w:val="24"/>
          <w:szCs w:val="24"/>
        </w:rPr>
        <w:t>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следующие положения: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состав и способы подачи запроса о предоставлении </w:t>
      </w:r>
      <w:r w:rsidRPr="00757234"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</w:t>
      </w:r>
      <w:r w:rsidRPr="00CE472D">
        <w:rPr>
          <w:rFonts w:ascii="Times New Roman" w:hAnsi="Times New Roman" w:cs="Times New Roman"/>
          <w:sz w:val="24"/>
          <w:szCs w:val="24"/>
        </w:rPr>
        <w:t>услуги, который должен содержать: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полное наименование </w:t>
      </w:r>
      <w:r w:rsidRPr="00757234">
        <w:rPr>
          <w:rFonts w:ascii="Times New Roman" w:hAnsi="Times New Roman" w:cs="Times New Roman"/>
          <w:sz w:val="24"/>
          <w:szCs w:val="24"/>
        </w:rPr>
        <w:t>структурного подразделения Администрации</w:t>
      </w:r>
      <w:r w:rsidRPr="00CE472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 сфере деятельности которого</w:t>
      </w:r>
      <w:r w:rsidRPr="00AC263E">
        <w:rPr>
          <w:rFonts w:ascii="Times New Roman" w:hAnsi="Times New Roman" w:cs="Times New Roman"/>
          <w:sz w:val="24"/>
          <w:szCs w:val="24"/>
        </w:rPr>
        <w:t xml:space="preserve">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сведения, позволяющие идентифицировать представителя заявителя, содержащиеся в документах, предусмотренных законодательством Российской Федерации;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дополнительные сведения, необходимые для предоставления </w:t>
      </w:r>
      <w:r w:rsidRPr="00502860">
        <w:rPr>
          <w:rFonts w:ascii="Times New Roman" w:hAnsi="Times New Roman" w:cs="Times New Roman"/>
          <w:sz w:val="24"/>
          <w:szCs w:val="24"/>
        </w:rPr>
        <w:t>мун</w:t>
      </w:r>
      <w:r>
        <w:rPr>
          <w:rFonts w:ascii="Times New Roman" w:hAnsi="Times New Roman" w:cs="Times New Roman"/>
          <w:sz w:val="24"/>
          <w:szCs w:val="24"/>
        </w:rPr>
        <w:t>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перечень прилагаемых к запросу документов и (или) информации;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наименования документов (категорий документов),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 соответствии с нормативными правовыми актами и обязательных для представления заявителями, а также требования к представлению указанных документов (категорий документов);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наименования документов (категорий документов),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 соответствии с нормативными правовыми актами и представляемых заявителями по собственной инициативе, а также требования к представлению указанных документов (категорий документов).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Формы запроса и иных документов, подаваемых заявителем в связи с предоставлением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приводятся в качестве приложений к административному регламенту, за исключением случаев, когда формы указанных документов установлены правовыми актами Российской Федерации или Брянской области.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указанных в абзацах восьмом и девятом настоящего пункта, приводится для каждого варианта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</w:t>
      </w:r>
      <w:r w:rsidRPr="00CE472D">
        <w:rPr>
          <w:rFonts w:ascii="Times New Roman" w:hAnsi="Times New Roman" w:cs="Times New Roman"/>
          <w:sz w:val="24"/>
          <w:szCs w:val="24"/>
        </w:rPr>
        <w:t>услуги в содержащих описания таких вариантов подразделах административного регламента.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Подраздел «</w:t>
      </w:r>
      <w:r w:rsidRPr="00CE472D"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приостановления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или отказа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 услуги»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должен включать следующие положения: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приостановления предоставления </w:t>
      </w:r>
      <w:r w:rsidRPr="00AC2677">
        <w:rPr>
          <w:rFonts w:ascii="Times New Roman" w:hAnsi="Times New Roman" w:cs="Times New Roman"/>
          <w:sz w:val="24"/>
          <w:szCs w:val="24"/>
        </w:rPr>
        <w:t>мун</w:t>
      </w:r>
      <w:r>
        <w:rPr>
          <w:rFonts w:ascii="Times New Roman" w:hAnsi="Times New Roman" w:cs="Times New Roman"/>
          <w:sz w:val="24"/>
          <w:szCs w:val="24"/>
        </w:rPr>
        <w:t>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 случае, если возможность приостановления </w:t>
      </w:r>
      <w:r w:rsidRPr="00AC2677"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</w:t>
      </w:r>
      <w:r w:rsidRPr="00CE472D">
        <w:rPr>
          <w:rFonts w:ascii="Times New Roman" w:hAnsi="Times New Roman" w:cs="Times New Roman"/>
          <w:sz w:val="24"/>
          <w:szCs w:val="24"/>
        </w:rPr>
        <w:t>услуги предусмотрена законодательством Российской Федерации;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Для каждого основания, включенного в перечни, указанные в абзацах втором и третьем настоящего пункта, предусматриваются соответственно критерии принятия решения о предоставлении (об отказе в предоставлении)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и критерии принятия решения о приостановлении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включаемые в состав описания соответствующих административных процедур.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оснований, предусмотренных абзацами вторым и третьим настоящего пункта, приводится для каждого варианта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 содержащих описания таких вариантов подразделах административного регламента. В случае отсутствия таких оснований следует прямо указать в тексте административного регламента на их отсутствие.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В подраздел «</w:t>
      </w:r>
      <w:r w:rsidRPr="00CE472D">
        <w:rPr>
          <w:rFonts w:ascii="Times New Roman" w:hAnsi="Times New Roman" w:cs="Times New Roman"/>
          <w:sz w:val="24"/>
          <w:szCs w:val="24"/>
        </w:rPr>
        <w:t xml:space="preserve">Размер платы, взимаемой с заявителя при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 услуги, и способы ее взимания»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включаются следующие положения: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а) сведения о размещении на ЕПГУ информации о размере государственной пошлины или иной платы, взимаемой за предоставление </w:t>
      </w:r>
      <w:r w:rsidRPr="00BC6069">
        <w:rPr>
          <w:rFonts w:ascii="Times New Roman" w:hAnsi="Times New Roman" w:cs="Times New Roman"/>
          <w:sz w:val="24"/>
          <w:szCs w:val="24"/>
        </w:rPr>
        <w:t>мун</w:t>
      </w:r>
      <w:r>
        <w:rPr>
          <w:rFonts w:ascii="Times New Roman" w:hAnsi="Times New Roman" w:cs="Times New Roman"/>
          <w:sz w:val="24"/>
          <w:szCs w:val="24"/>
        </w:rPr>
        <w:t>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б) порядок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Брянской области.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19. В подразд</w:t>
      </w:r>
      <w:r>
        <w:rPr>
          <w:rFonts w:ascii="Times New Roman" w:hAnsi="Times New Roman" w:cs="Times New Roman"/>
          <w:sz w:val="24"/>
          <w:szCs w:val="24"/>
        </w:rPr>
        <w:t>ел «</w:t>
      </w:r>
      <w:r w:rsidRPr="00CE472D"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предоставляются </w:t>
      </w:r>
      <w:r>
        <w:rPr>
          <w:rFonts w:ascii="Times New Roman" w:hAnsi="Times New Roman" w:cs="Times New Roman"/>
          <w:sz w:val="24"/>
          <w:szCs w:val="24"/>
        </w:rPr>
        <w:t>муниципальные (государственные</w:t>
      </w:r>
      <w:r w:rsidRPr="00BC606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услуги»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включаются требования, которым должны соответствовать такие помещения, в том числе зал ожидания, места для заполнения запросов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информационные стенды с образцами их заполнения и перечнем документов и (или) информации, необходимые для предоставления каждой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В подраздел «</w:t>
      </w:r>
      <w:r w:rsidRPr="00CE472D">
        <w:rPr>
          <w:rFonts w:ascii="Times New Roman" w:hAnsi="Times New Roman" w:cs="Times New Roman"/>
          <w:sz w:val="24"/>
          <w:szCs w:val="24"/>
        </w:rPr>
        <w:t xml:space="preserve">Показатели доступности и качества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 услуги»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включается перечень показателей качества и доступности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в том числе доступность электронных форм документов, необходимых для предоставления услуги, возможность подачи запроса на получение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и документов в электронной форме, своевременное предоставление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</w:t>
      </w:r>
      <w:r w:rsidRPr="00CE472D">
        <w:rPr>
          <w:rFonts w:ascii="Times New Roman" w:hAnsi="Times New Roman" w:cs="Times New Roman"/>
          <w:sz w:val="24"/>
          <w:szCs w:val="24"/>
        </w:rPr>
        <w:t xml:space="preserve">услуги (отсутствие нарушений сроков предоставления </w:t>
      </w:r>
      <w:r w:rsidRPr="00972380">
        <w:rPr>
          <w:rFonts w:ascii="Times New Roman" w:hAnsi="Times New Roman" w:cs="Times New Roman"/>
          <w:sz w:val="24"/>
          <w:szCs w:val="24"/>
        </w:rPr>
        <w:t>мун</w:t>
      </w:r>
      <w:r>
        <w:rPr>
          <w:rFonts w:ascii="Times New Roman" w:hAnsi="Times New Roman" w:cs="Times New Roman"/>
          <w:sz w:val="24"/>
          <w:szCs w:val="24"/>
        </w:rPr>
        <w:t>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услуги), предоставление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 соответствии с вариантом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доступность инструментов совершения в электронном виде платежей, необходимых для получения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удобство информирования заявителя о ходе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а также получения результата предоставления услуги.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В подраздел «</w:t>
      </w:r>
      <w:r w:rsidRPr="00CE472D">
        <w:rPr>
          <w:rFonts w:ascii="Times New Roman" w:hAnsi="Times New Roman" w:cs="Times New Roman"/>
          <w:sz w:val="24"/>
          <w:szCs w:val="24"/>
        </w:rPr>
        <w:t xml:space="preserve">Иные требования к предоставлению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 услуги»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включаются следующие положения: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а) перечень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б) размер платы за предос</w:t>
      </w:r>
      <w:r>
        <w:rPr>
          <w:rFonts w:ascii="Times New Roman" w:hAnsi="Times New Roman" w:cs="Times New Roman"/>
          <w:sz w:val="24"/>
          <w:szCs w:val="24"/>
        </w:rPr>
        <w:t>тавление указанных в подпункте «а»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настоящего пункта услуг в случаях, когда размер платы установлен законодательством Российской Федерации, законами Брянской области и иными нормативными правовыми актами Брянской области;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в) перечень информационных систем, используемых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Раздел «</w:t>
      </w:r>
      <w:r w:rsidRPr="00CE472D">
        <w:rPr>
          <w:rFonts w:ascii="Times New Roman" w:hAnsi="Times New Roman" w:cs="Times New Roman"/>
          <w:sz w:val="24"/>
          <w:szCs w:val="24"/>
        </w:rPr>
        <w:t>Состав, последовательность и сроки выпол</w:t>
      </w:r>
      <w:r>
        <w:rPr>
          <w:rFonts w:ascii="Times New Roman" w:hAnsi="Times New Roman" w:cs="Times New Roman"/>
          <w:sz w:val="24"/>
          <w:szCs w:val="24"/>
        </w:rPr>
        <w:t>нения административных процедур»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определяет требования к порядку выполнения административных процедур (действий), в том числе особенности выполнения административных процедур (действий) в электронной форме, особенности выполнения административных процедур (действий) в многофункциональных центрах и должен содержать следующие подразделы: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а) перечень вариантов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включающий в том числе варианты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необходимые для исправления допущенных опечаток и ошибок в выданных в результате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документах и созданных реестровых записях, для выдачи дубликата документа, выданного по результатам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без рассмотрения (при необходимости);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б) описание административной процедуры профилирования заявителя. В описание административной процедуры профилирования заявителя включаются способы и порядок определения и предъявления необходимого заявителю варианта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 приложении к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BE20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в) подразделы, содержащие описание вариантов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 услуги.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23. Подразделы, содержащие описание вариантов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формируются по количеству вариантов предоставления услуги, предусмотренных п</w:t>
      </w:r>
      <w:r>
        <w:rPr>
          <w:rFonts w:ascii="Times New Roman" w:hAnsi="Times New Roman" w:cs="Times New Roman"/>
          <w:sz w:val="24"/>
          <w:szCs w:val="24"/>
        </w:rPr>
        <w:t>одпунктом «а»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пункта 22 настоящего Порядка, и должны содержать результат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перечень и описание административных процедур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а также максимальный срок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 соответствии с вариантом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24. В описание административной процедуры приема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включаются следующие положения: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а) состав запроса и перечень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 соответствии с вариантом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а также способы подачи таких запроса и документов и (или) информации;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б) способы установления личности заявителя (представителя заявителя) для каждого способа подачи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в) наличие (отсутствие) возможности подачи запроса представителем заявителя;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г) основания для принятия решения об отказе в приеме запроса и документов и (или) информации, а в случае отсутствия таких оснований - указание на их отсутствие;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д) </w:t>
      </w:r>
      <w:r>
        <w:rPr>
          <w:rFonts w:ascii="Times New Roman" w:hAnsi="Times New Roman" w:cs="Times New Roman"/>
          <w:sz w:val="24"/>
          <w:szCs w:val="24"/>
        </w:rPr>
        <w:t>структурные подразделения</w:t>
      </w:r>
      <w:r w:rsidRPr="0059283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CE472D">
        <w:rPr>
          <w:rFonts w:ascii="Times New Roman" w:hAnsi="Times New Roman" w:cs="Times New Roman"/>
          <w:sz w:val="24"/>
          <w:szCs w:val="24"/>
        </w:rPr>
        <w:t xml:space="preserve">, участвующие в приеме запроса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в том числе сведения о возможности подачи запроса в многофункциональный центр (при наличии такой возможности);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е) возможность (невозможность) приема </w:t>
      </w:r>
      <w:r>
        <w:rPr>
          <w:rFonts w:ascii="Times New Roman" w:hAnsi="Times New Roman" w:cs="Times New Roman"/>
          <w:sz w:val="24"/>
          <w:szCs w:val="24"/>
        </w:rPr>
        <w:t>администрацией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 xml:space="preserve"> или многофункциональным центром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ж) срок регистрации запроса и документов и (или) информации, необходимых для предоставления </w:t>
      </w:r>
      <w:r w:rsidRPr="0051199A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в </w:t>
      </w:r>
      <w:r w:rsidRPr="0051199A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1199A"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 xml:space="preserve"> или в многофункциональном центре.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25. В описание административной процедуры межведомственного информационного взаимодействия включается перечень информационных запросов, необходимых для предоставления </w:t>
      </w:r>
      <w:r w:rsidRPr="00EF63A5">
        <w:rPr>
          <w:rFonts w:ascii="Times New Roman" w:hAnsi="Times New Roman" w:cs="Times New Roman"/>
          <w:sz w:val="24"/>
          <w:szCs w:val="24"/>
        </w:rPr>
        <w:t>муници</w:t>
      </w:r>
      <w:r>
        <w:rPr>
          <w:rFonts w:ascii="Times New Roman" w:hAnsi="Times New Roman" w:cs="Times New Roman"/>
          <w:sz w:val="24"/>
          <w:szCs w:val="24"/>
        </w:rPr>
        <w:t>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который должен содержать: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наименование органа исполнительной власти, органа государственного внебюджетного фонда или государственной корпорации, органа местного самоуправления, в которые направляется запрос;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направляемые в запросе сведения;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запрашиваемые в запросе сведения с указанием цели их использования;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основание для информационного запроса, срок его направления;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срок, в течение которого результат запроса должен поступить в </w:t>
      </w:r>
      <w:r>
        <w:rPr>
          <w:rFonts w:ascii="Times New Roman" w:hAnsi="Times New Roman" w:cs="Times New Roman"/>
          <w:sz w:val="24"/>
          <w:szCs w:val="24"/>
        </w:rPr>
        <w:t>администрацию</w:t>
      </w:r>
      <w:r w:rsidRPr="00441AC9"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>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Pr="00C23604">
        <w:rPr>
          <w:rFonts w:ascii="Times New Roman" w:hAnsi="Times New Roman" w:cs="Times New Roman"/>
          <w:sz w:val="24"/>
          <w:szCs w:val="24"/>
        </w:rPr>
        <w:t xml:space="preserve"> Унечского района </w:t>
      </w:r>
      <w:r w:rsidRPr="00CE472D">
        <w:rPr>
          <w:rFonts w:ascii="Times New Roman" w:hAnsi="Times New Roman" w:cs="Times New Roman"/>
          <w:sz w:val="24"/>
          <w:szCs w:val="24"/>
        </w:rPr>
        <w:t>организует между входящими в 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472D">
        <w:rPr>
          <w:rFonts w:ascii="Times New Roman" w:hAnsi="Times New Roman" w:cs="Times New Roman"/>
          <w:sz w:val="24"/>
          <w:szCs w:val="24"/>
        </w:rPr>
        <w:t xml:space="preserve"> состав структурными подразделениями обмен сведениями, необходимыми для предоставления </w:t>
      </w:r>
      <w:r w:rsidRPr="00C23604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и находящимися в </w:t>
      </w:r>
      <w:r>
        <w:rPr>
          <w:rFonts w:ascii="Times New Roman" w:hAnsi="Times New Roman" w:cs="Times New Roman"/>
          <w:sz w:val="24"/>
          <w:szCs w:val="24"/>
        </w:rPr>
        <w:t xml:space="preserve">ее </w:t>
      </w:r>
      <w:r w:rsidRPr="00CE472D">
        <w:rPr>
          <w:rFonts w:ascii="Times New Roman" w:hAnsi="Times New Roman" w:cs="Times New Roman"/>
          <w:sz w:val="24"/>
          <w:szCs w:val="24"/>
        </w:rPr>
        <w:t>распоряжении, в том числе в электронной форме. При этом в состав административного регламента включаются сведения о количестве, составе запросов, направляемых в рамках такого обмена, а также о сроках подготовки и направления ответов на такие запросы.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26. В описание административной процедуры приостановления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включаются следующие положения: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а) перечень оснований для приостановления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а в случае отсутствия таких оснований - указание на их отсутствие;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б) состав и содержание осуществляемых при приостановлении предоставления </w:t>
      </w:r>
      <w:r w:rsidRPr="00FC3B42"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</w:t>
      </w:r>
      <w:r w:rsidRPr="00CE472D">
        <w:rPr>
          <w:rFonts w:ascii="Times New Roman" w:hAnsi="Times New Roman" w:cs="Times New Roman"/>
          <w:sz w:val="24"/>
          <w:szCs w:val="24"/>
        </w:rPr>
        <w:t>услуги административных действий;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в) перечень оснований для возобновления предоставления </w:t>
      </w:r>
      <w:r w:rsidRPr="00FC3B42"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</w:t>
      </w:r>
      <w:r w:rsidRPr="00CE472D">
        <w:rPr>
          <w:rFonts w:ascii="Times New Roman" w:hAnsi="Times New Roman" w:cs="Times New Roman"/>
          <w:sz w:val="24"/>
          <w:szCs w:val="24"/>
        </w:rPr>
        <w:t>услуги.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27. В описание административной процедуры принятия решения о предоставлении (об отказе в предоставлении)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включаются следующие положения: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а) критерии принятия решения о предоставлении (об отказе в предоставлении)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б) срок принятия решения о предоставлении (об отказе в предоставлении)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исчисляемый с даты получения </w:t>
      </w:r>
      <w:r>
        <w:rPr>
          <w:rFonts w:ascii="Times New Roman" w:hAnsi="Times New Roman" w:cs="Times New Roman"/>
          <w:sz w:val="24"/>
          <w:szCs w:val="24"/>
        </w:rPr>
        <w:t>администрацией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 xml:space="preserve"> всех сведений, необходимых для принятия решения.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28. В описание административной процедуры предоставления результата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включаются следующие положения: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а) способы предоставления результата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б) срок предоставления заявителю результата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исчисляемый со дня принятия решения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в) возможность (невозможность) предоставления </w:t>
      </w:r>
      <w:r>
        <w:rPr>
          <w:rFonts w:ascii="Times New Roman" w:hAnsi="Times New Roman" w:cs="Times New Roman"/>
          <w:sz w:val="24"/>
          <w:szCs w:val="24"/>
        </w:rPr>
        <w:t>администрацией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 xml:space="preserve"> или многофункциональным центром (при наличии соглашения о взаимодействии) результата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29. В описание административной процедуры получения дополнительных сведений от заявителя включаются следующие положения: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а) основания для получения от заявителя дополнительных документов и (или) информации в процессе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б) срок, необходимый для получения таких документов и (или) информации;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в) указание на необходимость (отсутствие необходимости) для приостановления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при необходимости получения от заявителя дополнительных сведений;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г) перечень органов исполнительной власти, государственных корпораций, органов государственных внебюджетных фондов, органов местного самоуправления, участвующих в административной процедуре, в случае, если они известны (при необходимости).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30. В случае если вариант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предполагает предоставление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 упреждающем (проактивном) режиме, в состав подраздела, содержащего описание варианта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включаются следующие положения: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а) указание на необходимость предварительной подачи заявителем запроса о предоставлении ему данной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 упреждающем (проактивном) режиме или подачи заявителем запроса о предоставлении данной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после осуществления </w:t>
      </w:r>
      <w:r>
        <w:rPr>
          <w:rFonts w:ascii="Times New Roman" w:hAnsi="Times New Roman" w:cs="Times New Roman"/>
          <w:sz w:val="24"/>
          <w:szCs w:val="24"/>
        </w:rPr>
        <w:t>структурным подразделением</w:t>
      </w:r>
      <w:r w:rsidRPr="00FC7BE4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>, к сфере деятельности которого</w:t>
      </w:r>
      <w:r w:rsidRPr="00C76813">
        <w:rPr>
          <w:rFonts w:ascii="Times New Roman" w:hAnsi="Times New Roman" w:cs="Times New Roman"/>
          <w:sz w:val="24"/>
          <w:szCs w:val="24"/>
        </w:rPr>
        <w:t xml:space="preserve"> относится обеспечение предоставления соответствующей муниципальной (государственной) услуги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E472D">
        <w:rPr>
          <w:rFonts w:ascii="Times New Roman" w:hAnsi="Times New Roman" w:cs="Times New Roman"/>
          <w:sz w:val="24"/>
          <w:szCs w:val="24"/>
        </w:rPr>
        <w:t>мероприятий в соответствии с пунктом 1 части 1 статьи 7.3 Закона N 210-ФЗ;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б) сведения о юридическом факте, поступление которого в информационную систему </w:t>
      </w:r>
      <w:r>
        <w:rPr>
          <w:rFonts w:ascii="Times New Roman" w:hAnsi="Times New Roman" w:cs="Times New Roman"/>
          <w:sz w:val="24"/>
          <w:szCs w:val="24"/>
        </w:rPr>
        <w:t>структурного подразделения</w:t>
      </w:r>
      <w:r w:rsidRPr="001B51E4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CE472D">
        <w:rPr>
          <w:rFonts w:ascii="Times New Roman" w:hAnsi="Times New Roman" w:cs="Times New Roman"/>
          <w:sz w:val="24"/>
          <w:szCs w:val="24"/>
        </w:rPr>
        <w:t xml:space="preserve"> является основанием для предоставления заявителю данной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 в упреждающем (проактивном) режиме;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в) наименование информационной системы, из которой должны поступить с</w:t>
      </w:r>
      <w:r>
        <w:rPr>
          <w:rFonts w:ascii="Times New Roman" w:hAnsi="Times New Roman" w:cs="Times New Roman"/>
          <w:sz w:val="24"/>
          <w:szCs w:val="24"/>
        </w:rPr>
        <w:t>ведения, указанные в подпункте «б»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настоящего пункта, а также информационной системы </w:t>
      </w:r>
      <w:r w:rsidRPr="001B51E4">
        <w:rPr>
          <w:rFonts w:ascii="Times New Roman" w:hAnsi="Times New Roman" w:cs="Times New Roman"/>
          <w:sz w:val="24"/>
          <w:szCs w:val="24"/>
        </w:rPr>
        <w:t>структурного подразделения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E472D">
        <w:rPr>
          <w:rFonts w:ascii="Times New Roman" w:hAnsi="Times New Roman" w:cs="Times New Roman"/>
          <w:sz w:val="24"/>
          <w:szCs w:val="24"/>
        </w:rPr>
        <w:t>в которую должны поступить данные сведения;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г) состав, последовательность и сроки выполнения административных процедур, осуществляемых </w:t>
      </w:r>
      <w:r w:rsidRPr="00195971">
        <w:rPr>
          <w:rFonts w:ascii="Times New Roman" w:hAnsi="Times New Roman" w:cs="Times New Roman"/>
          <w:sz w:val="24"/>
          <w:szCs w:val="24"/>
        </w:rPr>
        <w:t>структурн</w:t>
      </w:r>
      <w:r>
        <w:rPr>
          <w:rFonts w:ascii="Times New Roman" w:hAnsi="Times New Roman" w:cs="Times New Roman"/>
          <w:sz w:val="24"/>
          <w:szCs w:val="24"/>
        </w:rPr>
        <w:t>ым подразделением</w:t>
      </w:r>
      <w:r w:rsidRPr="0019597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95971">
        <w:rPr>
          <w:rFonts w:ascii="Times New Roman" w:hAnsi="Times New Roman" w:cs="Times New Roman"/>
          <w:sz w:val="24"/>
          <w:szCs w:val="24"/>
        </w:rPr>
        <w:t>к сфере деятельности которого относится обеспечение предоставления соответствующей муниципа</w:t>
      </w:r>
      <w:r>
        <w:rPr>
          <w:rFonts w:ascii="Times New Roman" w:hAnsi="Times New Roman" w:cs="Times New Roman"/>
          <w:sz w:val="24"/>
          <w:szCs w:val="24"/>
        </w:rPr>
        <w:t xml:space="preserve">льной (государственной) услуги, </w:t>
      </w:r>
      <w:r w:rsidRPr="00CE472D">
        <w:rPr>
          <w:rFonts w:ascii="Times New Roman" w:hAnsi="Times New Roman" w:cs="Times New Roman"/>
          <w:sz w:val="24"/>
          <w:szCs w:val="24"/>
        </w:rPr>
        <w:t xml:space="preserve">после поступления в информационную систему </w:t>
      </w:r>
      <w:r>
        <w:rPr>
          <w:rFonts w:ascii="Times New Roman" w:hAnsi="Times New Roman" w:cs="Times New Roman"/>
          <w:sz w:val="24"/>
          <w:szCs w:val="24"/>
        </w:rPr>
        <w:t>структурного подразделения</w:t>
      </w:r>
      <w:r w:rsidRPr="0019597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CE472D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ведений, указанных в подпункте «б»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настоящего пункта.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Раздел «</w:t>
      </w:r>
      <w:r w:rsidRPr="00CE472D">
        <w:rPr>
          <w:rFonts w:ascii="Times New Roman" w:hAnsi="Times New Roman" w:cs="Times New Roman"/>
          <w:sz w:val="24"/>
          <w:szCs w:val="24"/>
        </w:rPr>
        <w:t>Формы контроля за исполнени</w:t>
      </w:r>
      <w:r>
        <w:rPr>
          <w:rFonts w:ascii="Times New Roman" w:hAnsi="Times New Roman" w:cs="Times New Roman"/>
          <w:sz w:val="24"/>
          <w:szCs w:val="24"/>
        </w:rPr>
        <w:t>ем административного регламента»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состоит из следующих подразделов: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а)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Pr="009A22C1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а также принятием ими решений;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б) порядок и периодичность осуществления плановых и внеплановых проверок полноты и качества предоставления </w:t>
      </w:r>
      <w:r w:rsidRPr="009A22C1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в том числе порядок и формы контроля за полнотой и качеством предоставления </w:t>
      </w:r>
      <w:r w:rsidRPr="009A22C1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в) ответственность должностных лиц </w:t>
      </w:r>
      <w:r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 xml:space="preserve"> за решения и действия (бездействие), принимаемые (осуществляемые) ими в ходе предоставления </w:t>
      </w:r>
      <w:r w:rsidRPr="009A22C1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г) положения, характеризующие требования к порядку и формам контроля за предоставлением </w:t>
      </w:r>
      <w:r w:rsidRPr="009A22C1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CE472D">
        <w:rPr>
          <w:rFonts w:ascii="Times New Roman" w:hAnsi="Times New Roman" w:cs="Times New Roman"/>
          <w:sz w:val="24"/>
          <w:szCs w:val="24"/>
        </w:rPr>
        <w:t xml:space="preserve"> услуги, в том числе со стороны граждан, их объединений и организаций.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 Раздел «</w:t>
      </w:r>
      <w:r w:rsidRPr="00CE472D">
        <w:rPr>
          <w:rFonts w:ascii="Times New Roman" w:hAnsi="Times New Roman" w:cs="Times New Roman"/>
          <w:sz w:val="24"/>
          <w:szCs w:val="24"/>
        </w:rPr>
        <w:t xml:space="preserve">Досудебный (внесудебный) порядок обжалования решений и действий (бездействия) </w:t>
      </w:r>
      <w:r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 xml:space="preserve">, многофункционального центра, организаций, указанных в части 1.1 статьи 16 Закона N 210-ФЗ, а также их должностных лиц, </w:t>
      </w:r>
      <w:r>
        <w:rPr>
          <w:rFonts w:ascii="Times New Roman" w:hAnsi="Times New Roman" w:cs="Times New Roman"/>
          <w:sz w:val="24"/>
          <w:szCs w:val="24"/>
        </w:rPr>
        <w:t>муниципальных служащих, работников»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должен содержать способы информирования заявителей о порядке досудебного (внесудебного) обжалования, а также формы и способы подачи заявителями жалобы.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0D83" w:rsidRPr="00CE472D" w:rsidRDefault="00060D83" w:rsidP="0035765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III. Порядок согласования и утверждения</w:t>
      </w:r>
    </w:p>
    <w:p w:rsidR="00060D83" w:rsidRPr="00CE472D" w:rsidRDefault="00060D83" w:rsidP="0035765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административных регламентов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33. Проект административного регламента формируется </w:t>
      </w:r>
      <w:r>
        <w:rPr>
          <w:rFonts w:ascii="Times New Roman" w:hAnsi="Times New Roman" w:cs="Times New Roman"/>
          <w:sz w:val="24"/>
          <w:szCs w:val="24"/>
        </w:rPr>
        <w:t xml:space="preserve">структурным подразделением </w:t>
      </w:r>
      <w:r w:rsidRPr="00BF429D">
        <w:rPr>
          <w:rFonts w:ascii="Times New Roman" w:hAnsi="Times New Roman" w:cs="Times New Roman"/>
          <w:sz w:val="24"/>
          <w:szCs w:val="24"/>
        </w:rPr>
        <w:t>Администрации, к сфере деятельности которого относится обеспечение предоставления соответствующей муниципальной (государственной) услуги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E472D">
        <w:rPr>
          <w:rFonts w:ascii="Times New Roman" w:hAnsi="Times New Roman" w:cs="Times New Roman"/>
          <w:sz w:val="24"/>
          <w:szCs w:val="24"/>
        </w:rPr>
        <w:t>в машиночитаемом формате в электронном виде в реестре услуг.</w:t>
      </w:r>
    </w:p>
    <w:p w:rsidR="00060D83" w:rsidRPr="00A51658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51658">
        <w:rPr>
          <w:rFonts w:ascii="Times New Roman" w:hAnsi="Times New Roman" w:cs="Times New Roman"/>
          <w:sz w:val="24"/>
          <w:szCs w:val="24"/>
        </w:rPr>
        <w:t>34. Департамент экономического развития Брянской области является органом, уполномоченным на проведение экспертизы проекта административного регламента на соответствие законодательству об организации предоставления государственных и муниципальных услуг (далее - уполномоченный орган), и обеспечивает доступ к реестру для участия в разработке, согласовании и утверждении проекта административного регламента и регистрации нормативного правового акта об утверждении административного регламента:</w:t>
      </w:r>
    </w:p>
    <w:p w:rsidR="00060D83" w:rsidRPr="00A51658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51658">
        <w:rPr>
          <w:rFonts w:ascii="Times New Roman" w:hAnsi="Times New Roman" w:cs="Times New Roman"/>
          <w:sz w:val="24"/>
          <w:szCs w:val="24"/>
        </w:rPr>
        <w:t>а) структурным подразделениям администрации Унечского района;</w:t>
      </w:r>
    </w:p>
    <w:p w:rsidR="00060D83" w:rsidRPr="00A51658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51658">
        <w:rPr>
          <w:rFonts w:ascii="Times New Roman" w:hAnsi="Times New Roman" w:cs="Times New Roman"/>
          <w:sz w:val="24"/>
          <w:szCs w:val="24"/>
        </w:rPr>
        <w:t>б) органам исполнительной власти, государственным органам Брянской области, участвующим в согласовании проекта административного регламента, в том числе по вопросу осуществления межведомственного информационного взаимодействия (далее - органы, участвующие в согласовании);</w:t>
      </w:r>
    </w:p>
    <w:p w:rsidR="00060D83" w:rsidRPr="009265D2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51658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юридическому отделу администрации Унечского района</w:t>
      </w:r>
      <w:r w:rsidRPr="00A51658">
        <w:rPr>
          <w:rFonts w:ascii="Times New Roman" w:hAnsi="Times New Roman" w:cs="Times New Roman"/>
          <w:sz w:val="24"/>
          <w:szCs w:val="24"/>
        </w:rPr>
        <w:t>, уполномоченному на проведение экспертизы проекта административного регламента.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35. Органы, участвующие в согласовании, а также уполномоченный орган автоматически вносятся в формируемый после подготовки проекта административного регламента лист согласования проекта административного регламента (далее - лист согласования).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36. Проект административного регламента рассматривается органами, участвующими в согласовании, в части, отнесенной к компетенции такого органа, в срок, не превышающий пять рабочих дней с даты поступления его на согласование в реестре.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37. Одновременно с началом процедуры согласования в целях проведения независимой антикоррупционной экспертизы проект административного регламента подлежит размещению </w:t>
      </w:r>
      <w:r>
        <w:rPr>
          <w:rFonts w:ascii="Times New Roman" w:hAnsi="Times New Roman" w:cs="Times New Roman"/>
          <w:sz w:val="24"/>
          <w:szCs w:val="24"/>
        </w:rPr>
        <w:t>в сети «Интернет»</w:t>
      </w:r>
      <w:r w:rsidRPr="00CE472D">
        <w:rPr>
          <w:rFonts w:ascii="Times New Roman" w:hAnsi="Times New Roman" w:cs="Times New Roman"/>
          <w:sz w:val="24"/>
          <w:szCs w:val="24"/>
        </w:rPr>
        <w:t>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38. Результатом рассмотрения проекта административного регламента органом, участвующим в согласовании, является принятие таким органом решения о согласовании или несогласовании проекта административного регламента.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При принятии решения о согласовании проекта административного регламента орган, участвующий в согласовании, проставляет отметку о согласовании проекта в листе согласования.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При принятии решения о несогласовании проекта административного регламента орган, участвующий в согласовании, вносит имеющиеся замечания в проект протокола разногласий, формируемый в реестре услуг и являющийся приложением к листу согласования.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При принятии решения о несогласовании проекта административного регламента орган, участвующий в согласовании, вносит имеющиеся замечания в проект протокола разногласий, формируемый в реестре и являющийся приложением к листу согласования.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39. После рассмотрения проекта административного регламента органом, участвующим в согласовании, а также поступления заключений либо информаций по проекту административного регламента (при наличии), в том числе по результатам независимой антикоррупционной экспертизы, </w:t>
      </w:r>
      <w:r>
        <w:rPr>
          <w:rFonts w:ascii="Times New Roman" w:hAnsi="Times New Roman" w:cs="Times New Roman"/>
          <w:sz w:val="24"/>
          <w:szCs w:val="24"/>
        </w:rPr>
        <w:t xml:space="preserve">структурное подразделение </w:t>
      </w:r>
      <w:r w:rsidRPr="008340B4">
        <w:rPr>
          <w:rFonts w:ascii="Times New Roman" w:hAnsi="Times New Roman" w:cs="Times New Roman"/>
          <w:sz w:val="24"/>
          <w:szCs w:val="24"/>
        </w:rPr>
        <w:t>Администрации, к сфере деятельности которого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, расс</w:t>
      </w:r>
      <w:r>
        <w:rPr>
          <w:rFonts w:ascii="Times New Roman" w:hAnsi="Times New Roman" w:cs="Times New Roman"/>
          <w:sz w:val="24"/>
          <w:szCs w:val="24"/>
        </w:rPr>
        <w:t>матривает поступившие замечания.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Решение о возможности учета замечаний по результатам антикоррупционной экспертизы при доработке проекта административного регламента принимается </w:t>
      </w:r>
      <w:r>
        <w:rPr>
          <w:rFonts w:ascii="Times New Roman" w:hAnsi="Times New Roman" w:cs="Times New Roman"/>
          <w:sz w:val="24"/>
          <w:szCs w:val="24"/>
        </w:rPr>
        <w:t>структурным</w:t>
      </w:r>
      <w:r w:rsidRPr="00EB232F">
        <w:rPr>
          <w:rFonts w:ascii="Times New Roman" w:hAnsi="Times New Roman" w:cs="Times New Roman"/>
          <w:sz w:val="24"/>
          <w:szCs w:val="24"/>
        </w:rPr>
        <w:t xml:space="preserve"> подразделение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B232F">
        <w:rPr>
          <w:rFonts w:ascii="Times New Roman" w:hAnsi="Times New Roman" w:cs="Times New Roman"/>
          <w:sz w:val="24"/>
          <w:szCs w:val="24"/>
        </w:rPr>
        <w:t xml:space="preserve"> Администрации, к сфере деятельности которого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, в соответствии с Федеральным законом</w:t>
      </w:r>
      <w:r>
        <w:rPr>
          <w:rFonts w:ascii="Times New Roman" w:hAnsi="Times New Roman" w:cs="Times New Roman"/>
          <w:sz w:val="24"/>
          <w:szCs w:val="24"/>
        </w:rPr>
        <w:t xml:space="preserve"> от 17 июля 2009 года N 172-ФЗ «</w:t>
      </w:r>
      <w:r w:rsidRPr="00CE472D">
        <w:rPr>
          <w:rFonts w:ascii="Times New Roman" w:hAnsi="Times New Roman" w:cs="Times New Roman"/>
          <w:sz w:val="24"/>
          <w:szCs w:val="24"/>
        </w:rPr>
        <w:t>Об антикоррупционной экспертизе нормативных правовых актов и прое</w:t>
      </w:r>
      <w:r>
        <w:rPr>
          <w:rFonts w:ascii="Times New Roman" w:hAnsi="Times New Roman" w:cs="Times New Roman"/>
          <w:sz w:val="24"/>
          <w:szCs w:val="24"/>
        </w:rPr>
        <w:t>ктов нормативных правовых актов»</w:t>
      </w:r>
      <w:r w:rsidRPr="00CE472D">
        <w:rPr>
          <w:rFonts w:ascii="Times New Roman" w:hAnsi="Times New Roman" w:cs="Times New Roman"/>
          <w:sz w:val="24"/>
          <w:szCs w:val="24"/>
        </w:rPr>
        <w:t>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 случае согласия с замечаниями, представленными органом, участвующим в согласовании, </w:t>
      </w:r>
      <w:r w:rsidRPr="00426BAA">
        <w:rPr>
          <w:rFonts w:ascii="Times New Roman" w:hAnsi="Times New Roman" w:cs="Times New Roman"/>
          <w:sz w:val="24"/>
          <w:szCs w:val="24"/>
        </w:rPr>
        <w:t>структурное подразделение Администрации, к сфере деятельности которого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, в срок, не превышающий пять рабочих дней, вносит с учетом полученных замечаний изменения в сведения о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услуге, указанные в подпункте «а»</w:t>
      </w:r>
      <w:r w:rsidRPr="00CE472D">
        <w:rPr>
          <w:rFonts w:ascii="Times New Roman" w:hAnsi="Times New Roman" w:cs="Times New Roman"/>
          <w:sz w:val="24"/>
          <w:szCs w:val="24"/>
        </w:rPr>
        <w:t xml:space="preserve"> пункта 4 настоящего Порядка, и после их преобразования в машиночитаемый вид и формирования проекта административного регламента, направляет указанный проект административного регламента на повторное согласование органам, участвующим в согласовании.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При наличии возражений к замечаниям </w:t>
      </w:r>
      <w:r w:rsidRPr="00426BAA">
        <w:rPr>
          <w:rFonts w:ascii="Times New Roman" w:hAnsi="Times New Roman" w:cs="Times New Roman"/>
          <w:sz w:val="24"/>
          <w:szCs w:val="24"/>
        </w:rPr>
        <w:t>структурное подразделение Администрации, к сфере деятельности которого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, вправе инициировать процедуру урегулирования разногласий путем подготовки информации, содержащей возражения на замечания органа, участвующего в согласовании, и направления такой информации указанному органу.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40. В случае согласия с возражениями, представленными </w:t>
      </w:r>
      <w:r>
        <w:rPr>
          <w:rFonts w:ascii="Times New Roman" w:hAnsi="Times New Roman" w:cs="Times New Roman"/>
          <w:sz w:val="24"/>
          <w:szCs w:val="24"/>
        </w:rPr>
        <w:t>структурным</w:t>
      </w:r>
      <w:r w:rsidRPr="0023740E">
        <w:rPr>
          <w:rFonts w:ascii="Times New Roman" w:hAnsi="Times New Roman" w:cs="Times New Roman"/>
          <w:sz w:val="24"/>
          <w:szCs w:val="24"/>
        </w:rPr>
        <w:t xml:space="preserve"> подразделение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3740E">
        <w:rPr>
          <w:rFonts w:ascii="Times New Roman" w:hAnsi="Times New Roman" w:cs="Times New Roman"/>
          <w:sz w:val="24"/>
          <w:szCs w:val="24"/>
        </w:rPr>
        <w:t xml:space="preserve"> Администрации, к сфере деятельности которого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, орган, участвующий в согласовании (органы, участвующие в согласовании), проставляет (проставляют) отметку об урегулировании разногласий в проекте протокола разногласий, подписывает протокол разногласий и согласовывает проект административного регламента, проставляя соответствующую отметку в листе согласования.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 случае несогласия с возражениями, представленными </w:t>
      </w:r>
      <w:r>
        <w:rPr>
          <w:rFonts w:ascii="Times New Roman" w:hAnsi="Times New Roman" w:cs="Times New Roman"/>
          <w:sz w:val="24"/>
          <w:szCs w:val="24"/>
        </w:rPr>
        <w:t>структурным</w:t>
      </w:r>
      <w:r w:rsidRPr="0023740E">
        <w:rPr>
          <w:rFonts w:ascii="Times New Roman" w:hAnsi="Times New Roman" w:cs="Times New Roman"/>
          <w:sz w:val="24"/>
          <w:szCs w:val="24"/>
        </w:rPr>
        <w:t xml:space="preserve"> подразделение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3740E">
        <w:rPr>
          <w:rFonts w:ascii="Times New Roman" w:hAnsi="Times New Roman" w:cs="Times New Roman"/>
          <w:sz w:val="24"/>
          <w:szCs w:val="24"/>
        </w:rPr>
        <w:t xml:space="preserve"> Администрации, к сфере деятельности которого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, орган, участвующий в согласовании (органы, участвующие в согласовании), проставляет (проставляют) в проекте протокола разногласий отметку о повторном отказе в согласовании проекта административного регламента и подписывает протокол разногласий.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41.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156C1">
        <w:rPr>
          <w:rFonts w:ascii="Times New Roman" w:hAnsi="Times New Roman" w:cs="Times New Roman"/>
          <w:sz w:val="24"/>
          <w:szCs w:val="24"/>
        </w:rPr>
        <w:t>труктурное подразделение Администрации, к сфере деятельности которого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, после повторного отказа органа, участвующего в согласовании (органов, участвующих в согласовании),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органам, участвующим в согласовании.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42. Разногласия по проекту административного регламента разрешаются в ходе согласительного совещания, на которое приглашаются представители органа, отказавшего в согласовании. Организация проведения согласительного совещания осуществляется разработчиком административного регламента не позднее пяти рабочих дней со дня получения повторного отказа в согласовании проекта административного регламента.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43. После согласования проекта административного регламента со всеми органами, участвующими в согласовании, или при разрешении разногласий по проекту административного регламента </w:t>
      </w:r>
      <w:r w:rsidRPr="00710C9C">
        <w:rPr>
          <w:rFonts w:ascii="Times New Roman" w:hAnsi="Times New Roman" w:cs="Times New Roman"/>
          <w:sz w:val="24"/>
          <w:szCs w:val="24"/>
        </w:rPr>
        <w:t>структурн</w:t>
      </w:r>
      <w:bookmarkStart w:id="1" w:name="_GoBack"/>
      <w:bookmarkEnd w:id="1"/>
      <w:r w:rsidRPr="00710C9C">
        <w:rPr>
          <w:rFonts w:ascii="Times New Roman" w:hAnsi="Times New Roman" w:cs="Times New Roman"/>
          <w:sz w:val="24"/>
          <w:szCs w:val="24"/>
        </w:rPr>
        <w:t>ое подразделение Администрации, к сфере деятельности которого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, направляет проект административного регламента на экспертизу в соответствии с разделом IV настоящего Порядка.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44. Утверждение административного регламента производится посредством подписания электронного документа в реестре услуг усиленной квалифицированной электронной подписью </w:t>
      </w:r>
      <w:r>
        <w:rPr>
          <w:rFonts w:ascii="Times New Roman" w:hAnsi="Times New Roman" w:cs="Times New Roman"/>
          <w:sz w:val="24"/>
          <w:szCs w:val="24"/>
        </w:rPr>
        <w:t>главы администрации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 xml:space="preserve"> после получения положительного заключения экспертизы </w:t>
      </w:r>
      <w:r w:rsidRPr="00236B56">
        <w:rPr>
          <w:rFonts w:ascii="Times New Roman" w:hAnsi="Times New Roman" w:cs="Times New Roman"/>
          <w:sz w:val="24"/>
          <w:szCs w:val="24"/>
        </w:rPr>
        <w:t>уполномоченного органа власти</w:t>
      </w:r>
      <w:r w:rsidRPr="00CE472D">
        <w:rPr>
          <w:rFonts w:ascii="Times New Roman" w:hAnsi="Times New Roman" w:cs="Times New Roman"/>
          <w:sz w:val="24"/>
          <w:szCs w:val="24"/>
        </w:rPr>
        <w:t xml:space="preserve"> либо урегулирования разногласий по результатам экспертизы уполномоченного органа.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 Если глава</w:t>
      </w:r>
      <w:r w:rsidRPr="007D6E22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</w:t>
      </w:r>
      <w:r w:rsidRPr="00CE472D">
        <w:rPr>
          <w:rFonts w:ascii="Times New Roman" w:hAnsi="Times New Roman" w:cs="Times New Roman"/>
          <w:sz w:val="24"/>
          <w:szCs w:val="24"/>
        </w:rPr>
        <w:t xml:space="preserve">временно не может исполнять свои обязанности, нормативные правовые акты подписывает лицо, исполняющее полномочия </w:t>
      </w:r>
      <w:r w:rsidRPr="007D6E22">
        <w:rPr>
          <w:rFonts w:ascii="Times New Roman" w:hAnsi="Times New Roman" w:cs="Times New Roman"/>
          <w:sz w:val="24"/>
          <w:szCs w:val="24"/>
        </w:rPr>
        <w:t>главы администрации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>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46. Административные регламенты подлежат опубликованию в порядке, установленном Законом Брянской област</w:t>
      </w:r>
      <w:r>
        <w:rPr>
          <w:rFonts w:ascii="Times New Roman" w:hAnsi="Times New Roman" w:cs="Times New Roman"/>
          <w:sz w:val="24"/>
          <w:szCs w:val="24"/>
        </w:rPr>
        <w:t>и от 3 ноября 1997 года N 28-З «</w:t>
      </w:r>
      <w:r w:rsidRPr="00CE472D">
        <w:rPr>
          <w:rFonts w:ascii="Times New Roman" w:hAnsi="Times New Roman" w:cs="Times New Roman"/>
          <w:sz w:val="24"/>
          <w:szCs w:val="24"/>
        </w:rPr>
        <w:t xml:space="preserve">О законах Брянской области и иных нормативных </w:t>
      </w:r>
      <w:r>
        <w:rPr>
          <w:rFonts w:ascii="Times New Roman" w:hAnsi="Times New Roman" w:cs="Times New Roman"/>
          <w:sz w:val="24"/>
          <w:szCs w:val="24"/>
        </w:rPr>
        <w:t>правовых актах Брянской области»</w:t>
      </w:r>
      <w:r w:rsidRPr="00CE472D">
        <w:rPr>
          <w:rFonts w:ascii="Times New Roman" w:hAnsi="Times New Roman" w:cs="Times New Roman"/>
          <w:sz w:val="24"/>
          <w:szCs w:val="24"/>
        </w:rPr>
        <w:t>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47. Внесение изменений в административные регламенты осуществляется в случае изменения законодательства Российской Федерации и (или) законодательства Брянской области, регулирующего предоставление государственных </w:t>
      </w:r>
      <w:r>
        <w:rPr>
          <w:rFonts w:ascii="Times New Roman" w:hAnsi="Times New Roman" w:cs="Times New Roman"/>
          <w:sz w:val="24"/>
          <w:szCs w:val="24"/>
        </w:rPr>
        <w:t xml:space="preserve">и муниципальных </w:t>
      </w:r>
      <w:r w:rsidRPr="00CE472D">
        <w:rPr>
          <w:rFonts w:ascii="Times New Roman" w:hAnsi="Times New Roman" w:cs="Times New Roman"/>
          <w:sz w:val="24"/>
          <w:szCs w:val="24"/>
        </w:rPr>
        <w:t xml:space="preserve">услуг, изменения структуры </w:t>
      </w:r>
      <w:r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 w:rsidRPr="00CE472D">
        <w:rPr>
          <w:rFonts w:ascii="Times New Roman" w:hAnsi="Times New Roman" w:cs="Times New Roman"/>
          <w:sz w:val="24"/>
          <w:szCs w:val="24"/>
        </w:rPr>
        <w:t xml:space="preserve">, а также по предложениям </w:t>
      </w:r>
      <w:r>
        <w:rPr>
          <w:rFonts w:ascii="Times New Roman" w:hAnsi="Times New Roman" w:cs="Times New Roman"/>
          <w:sz w:val="24"/>
          <w:szCs w:val="24"/>
        </w:rPr>
        <w:t>структурных</w:t>
      </w:r>
      <w:r w:rsidRPr="00ED4D47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дразделений</w:t>
      </w:r>
      <w:r w:rsidRPr="00ED4D47">
        <w:rPr>
          <w:rFonts w:ascii="Times New Roman" w:hAnsi="Times New Roman" w:cs="Times New Roman"/>
          <w:sz w:val="24"/>
          <w:szCs w:val="24"/>
        </w:rPr>
        <w:t xml:space="preserve"> Администрации, к сфере деятельности котор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ED4D47">
        <w:rPr>
          <w:rFonts w:ascii="Times New Roman" w:hAnsi="Times New Roman" w:cs="Times New Roman"/>
          <w:sz w:val="24"/>
          <w:szCs w:val="24"/>
        </w:rPr>
        <w:t xml:space="preserve">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, основанным на результатах анализа практики применения административных регламентов.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Обязанность по проведению систематического анализа принятых административных регламентов на предмет соответствия требованиям действующего законодательства и своевременному внесению изменений в них возлагается на </w:t>
      </w:r>
      <w:r>
        <w:rPr>
          <w:rFonts w:ascii="Times New Roman" w:hAnsi="Times New Roman" w:cs="Times New Roman"/>
          <w:sz w:val="24"/>
          <w:szCs w:val="24"/>
        </w:rPr>
        <w:t>структурные подразделения</w:t>
      </w:r>
      <w:r w:rsidRPr="00EB0686">
        <w:rPr>
          <w:rFonts w:ascii="Times New Roman" w:hAnsi="Times New Roman" w:cs="Times New Roman"/>
          <w:sz w:val="24"/>
          <w:szCs w:val="24"/>
        </w:rPr>
        <w:t xml:space="preserve"> Администрации, к сфере деятельности которых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, которые являются разработчиками административных регламентов.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Внесение изменений в административные регламенты осуществляется в порядке, установленном для разработки и утверждения административных регламентов.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0D83" w:rsidRPr="00CE472D" w:rsidRDefault="00060D83" w:rsidP="00E941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IV. Проведение экспертизы проектов</w:t>
      </w:r>
    </w:p>
    <w:p w:rsidR="00060D83" w:rsidRPr="00CE472D" w:rsidRDefault="00060D83" w:rsidP="00E941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административных регламентов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48. Предметом экспертизы являются: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а) соответствие проектов административных регламентов требованиям пунктов 2 и 6 настоящего Порядка;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б) соответствие критериев принятия соответствующего решения требованиям, предусмотренным абзацем четвертым пункта 17 настоящего Порядка;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в) отсутствие в проекте административного регламента требований об обязательном предоставлении заявителями документов и (или) информации, которые могут быть получены в рамках межведомственного запроса.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49. По результатам рассмотрения проекта административного регламента уполномоченный орган в течение 10 рабочих дней принимает решение о представлении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50. При принятии решения о представлении положительного заключения на проект административного регламента уполномоченный орган проставляет соответствующую отметку в листе согласования.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51. При принятии решения о представлении отрицательного заключения на проект административного регламента уполномоченный орган проставляет соответствующую отметку в листе согласования и осуществляет подготовку информации либо заключения по проекту административного регламента.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52. При наличии в информации либо заключении уполномоченного органа замечаний и предложений к проекту административного регламента </w:t>
      </w:r>
      <w:r w:rsidRPr="008311BC">
        <w:rPr>
          <w:rFonts w:ascii="Times New Roman" w:hAnsi="Times New Roman" w:cs="Times New Roman"/>
          <w:sz w:val="24"/>
          <w:szCs w:val="24"/>
        </w:rPr>
        <w:t>структурное подразделение Администрации, к сфере деятельности которого относится обеспечение предоставления соответствующей муниципальной (государственной) услуги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E472D">
        <w:rPr>
          <w:rFonts w:ascii="Times New Roman" w:hAnsi="Times New Roman" w:cs="Times New Roman"/>
          <w:sz w:val="24"/>
          <w:szCs w:val="24"/>
        </w:rPr>
        <w:t xml:space="preserve"> обеспечивает учет таких замечаний и предложений.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При наличии разногласий </w:t>
      </w:r>
      <w:r w:rsidRPr="008311BC">
        <w:rPr>
          <w:rFonts w:ascii="Times New Roman" w:hAnsi="Times New Roman" w:cs="Times New Roman"/>
          <w:sz w:val="24"/>
          <w:szCs w:val="24"/>
        </w:rPr>
        <w:t>структурное подразделение Администрации, к сфере деятельности которого относится обеспечение предоставления соответствующей муниципальной (государственной) услуги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E472D">
        <w:rPr>
          <w:rFonts w:ascii="Times New Roman" w:hAnsi="Times New Roman" w:cs="Times New Roman"/>
          <w:sz w:val="24"/>
          <w:szCs w:val="24"/>
        </w:rPr>
        <w:t>осуществляет подготовку информации, содержащей возражения на замечания органа, участвующего в согласовании, и направляет такую информацию уполномоченному органу.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Уполномоченный орган рассматривает информацию, направленную </w:t>
      </w:r>
      <w:r w:rsidRPr="00AE0B98">
        <w:rPr>
          <w:rFonts w:ascii="Times New Roman" w:hAnsi="Times New Roman" w:cs="Times New Roman"/>
          <w:sz w:val="24"/>
          <w:szCs w:val="24"/>
        </w:rPr>
        <w:t>структурн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E0B98">
        <w:rPr>
          <w:rFonts w:ascii="Times New Roman" w:hAnsi="Times New Roman" w:cs="Times New Roman"/>
          <w:sz w:val="24"/>
          <w:szCs w:val="24"/>
        </w:rPr>
        <w:t xml:space="preserve"> подразделение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E0B98">
        <w:rPr>
          <w:rFonts w:ascii="Times New Roman" w:hAnsi="Times New Roman" w:cs="Times New Roman"/>
          <w:sz w:val="24"/>
          <w:szCs w:val="24"/>
        </w:rPr>
        <w:t xml:space="preserve"> Администрации, к сфере деятельности которого относится обеспечение предоставления соответствующей муниципальной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, в срок, не превышающий пять рабочих дней с даты поступления в уполномоченный орган информации.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 xml:space="preserve">В случае несогласия с доводами, представленными </w:t>
      </w:r>
      <w:r w:rsidRPr="00AE0B98">
        <w:rPr>
          <w:rFonts w:ascii="Times New Roman" w:hAnsi="Times New Roman" w:cs="Times New Roman"/>
          <w:sz w:val="24"/>
          <w:szCs w:val="24"/>
        </w:rPr>
        <w:t>структурным подразделением Администрации, к сфере деятельности которого относится обеспечение предоставления соответствующей муницип</w:t>
      </w:r>
      <w:r>
        <w:rPr>
          <w:rFonts w:ascii="Times New Roman" w:hAnsi="Times New Roman" w:cs="Times New Roman"/>
          <w:sz w:val="24"/>
          <w:szCs w:val="24"/>
        </w:rPr>
        <w:t>альной (государственной) услуги</w:t>
      </w:r>
      <w:r w:rsidRPr="00CE472D">
        <w:rPr>
          <w:rFonts w:ascii="Times New Roman" w:hAnsi="Times New Roman" w:cs="Times New Roman"/>
          <w:sz w:val="24"/>
          <w:szCs w:val="24"/>
        </w:rPr>
        <w:t>, уполномоченный орган проставляет соответствующую отметку в листе согласования.</w:t>
      </w:r>
    </w:p>
    <w:p w:rsidR="00060D83" w:rsidRPr="00CE472D" w:rsidRDefault="00060D83" w:rsidP="00CE4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72D">
        <w:rPr>
          <w:rFonts w:ascii="Times New Roman" w:hAnsi="Times New Roman" w:cs="Times New Roman"/>
          <w:sz w:val="24"/>
          <w:szCs w:val="24"/>
        </w:rPr>
        <w:t>53. Разногласия по проекту административного регламента разрешаются в порядке, определенном в пунктах 39 - 42 раздела III настоящего Порядка.</w:t>
      </w:r>
    </w:p>
    <w:p w:rsidR="00060D83" w:rsidRPr="002F61C3" w:rsidRDefault="00060D83" w:rsidP="002F61C3"/>
    <w:sectPr w:rsidR="00060D83" w:rsidRPr="002F61C3" w:rsidSect="00034F6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D83" w:rsidRDefault="00060D83" w:rsidP="0062790C">
      <w:pPr>
        <w:spacing w:after="0" w:line="240" w:lineRule="auto"/>
      </w:pPr>
      <w:r>
        <w:separator/>
      </w:r>
    </w:p>
  </w:endnote>
  <w:endnote w:type="continuationSeparator" w:id="1">
    <w:p w:rsidR="00060D83" w:rsidRDefault="00060D83" w:rsidP="006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D83" w:rsidRDefault="00060D83" w:rsidP="0062790C">
      <w:pPr>
        <w:spacing w:after="0" w:line="240" w:lineRule="auto"/>
      </w:pPr>
      <w:r>
        <w:separator/>
      </w:r>
    </w:p>
  </w:footnote>
  <w:footnote w:type="continuationSeparator" w:id="1">
    <w:p w:rsidR="00060D83" w:rsidRDefault="00060D83" w:rsidP="00627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7CDF"/>
    <w:multiLevelType w:val="multilevel"/>
    <w:tmpl w:val="758635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6F0230"/>
    <w:multiLevelType w:val="hybridMultilevel"/>
    <w:tmpl w:val="7E481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301"/>
    <w:rsid w:val="00011A0C"/>
    <w:rsid w:val="00013B95"/>
    <w:rsid w:val="00022A3D"/>
    <w:rsid w:val="00023F16"/>
    <w:rsid w:val="00034F67"/>
    <w:rsid w:val="00054E4A"/>
    <w:rsid w:val="000576F2"/>
    <w:rsid w:val="00060D83"/>
    <w:rsid w:val="0006478E"/>
    <w:rsid w:val="000662CC"/>
    <w:rsid w:val="000670F9"/>
    <w:rsid w:val="00067934"/>
    <w:rsid w:val="00070050"/>
    <w:rsid w:val="000807C5"/>
    <w:rsid w:val="0008278C"/>
    <w:rsid w:val="0009172A"/>
    <w:rsid w:val="000B3C4B"/>
    <w:rsid w:val="000C0E17"/>
    <w:rsid w:val="000D41CB"/>
    <w:rsid w:val="000D6044"/>
    <w:rsid w:val="000F1080"/>
    <w:rsid w:val="000F195D"/>
    <w:rsid w:val="000F1C8D"/>
    <w:rsid w:val="000F3672"/>
    <w:rsid w:val="00110FE4"/>
    <w:rsid w:val="001113BA"/>
    <w:rsid w:val="001144E9"/>
    <w:rsid w:val="001200CC"/>
    <w:rsid w:val="00127916"/>
    <w:rsid w:val="001333BB"/>
    <w:rsid w:val="001401D3"/>
    <w:rsid w:val="0014135B"/>
    <w:rsid w:val="00144654"/>
    <w:rsid w:val="00147540"/>
    <w:rsid w:val="00150666"/>
    <w:rsid w:val="001525FA"/>
    <w:rsid w:val="00156CED"/>
    <w:rsid w:val="00163B8E"/>
    <w:rsid w:val="001644FB"/>
    <w:rsid w:val="001653DA"/>
    <w:rsid w:val="00166E0C"/>
    <w:rsid w:val="0019485F"/>
    <w:rsid w:val="00195971"/>
    <w:rsid w:val="00195AA7"/>
    <w:rsid w:val="001B41C4"/>
    <w:rsid w:val="001B51E4"/>
    <w:rsid w:val="001B5A39"/>
    <w:rsid w:val="001C0180"/>
    <w:rsid w:val="001C26A8"/>
    <w:rsid w:val="001D0968"/>
    <w:rsid w:val="001D1416"/>
    <w:rsid w:val="001D5E13"/>
    <w:rsid w:val="001E170C"/>
    <w:rsid w:val="001E1F2C"/>
    <w:rsid w:val="00203FA3"/>
    <w:rsid w:val="00204679"/>
    <w:rsid w:val="00205010"/>
    <w:rsid w:val="00205DAF"/>
    <w:rsid w:val="002109DE"/>
    <w:rsid w:val="002123C1"/>
    <w:rsid w:val="002127C0"/>
    <w:rsid w:val="00221666"/>
    <w:rsid w:val="00224A26"/>
    <w:rsid w:val="0022739E"/>
    <w:rsid w:val="002345E6"/>
    <w:rsid w:val="00236B56"/>
    <w:rsid w:val="0023740E"/>
    <w:rsid w:val="002454E2"/>
    <w:rsid w:val="0024703D"/>
    <w:rsid w:val="0025316E"/>
    <w:rsid w:val="00257EBB"/>
    <w:rsid w:val="00263F5A"/>
    <w:rsid w:val="00267F04"/>
    <w:rsid w:val="00272589"/>
    <w:rsid w:val="00281908"/>
    <w:rsid w:val="0028764E"/>
    <w:rsid w:val="0028788D"/>
    <w:rsid w:val="00295376"/>
    <w:rsid w:val="00296D79"/>
    <w:rsid w:val="0029717B"/>
    <w:rsid w:val="002B31E8"/>
    <w:rsid w:val="002B4457"/>
    <w:rsid w:val="002B4660"/>
    <w:rsid w:val="002B63A9"/>
    <w:rsid w:val="002C3262"/>
    <w:rsid w:val="002E00DD"/>
    <w:rsid w:val="002E145F"/>
    <w:rsid w:val="002F457D"/>
    <w:rsid w:val="002F4B97"/>
    <w:rsid w:val="002F61C3"/>
    <w:rsid w:val="00301E80"/>
    <w:rsid w:val="0031326D"/>
    <w:rsid w:val="00323CAD"/>
    <w:rsid w:val="00330874"/>
    <w:rsid w:val="00336680"/>
    <w:rsid w:val="00357655"/>
    <w:rsid w:val="00363F8E"/>
    <w:rsid w:val="00366456"/>
    <w:rsid w:val="00367863"/>
    <w:rsid w:val="0037409B"/>
    <w:rsid w:val="00376822"/>
    <w:rsid w:val="00377622"/>
    <w:rsid w:val="003807FE"/>
    <w:rsid w:val="003904B6"/>
    <w:rsid w:val="0039596A"/>
    <w:rsid w:val="00395F77"/>
    <w:rsid w:val="003B6C11"/>
    <w:rsid w:val="003C4AA5"/>
    <w:rsid w:val="003C5312"/>
    <w:rsid w:val="003D0742"/>
    <w:rsid w:val="003D2450"/>
    <w:rsid w:val="003D3817"/>
    <w:rsid w:val="003D3B47"/>
    <w:rsid w:val="003D5700"/>
    <w:rsid w:val="003D64FC"/>
    <w:rsid w:val="003E1E2A"/>
    <w:rsid w:val="003E3227"/>
    <w:rsid w:val="003E3F4B"/>
    <w:rsid w:val="003F0EEB"/>
    <w:rsid w:val="003F5E1B"/>
    <w:rsid w:val="00411D07"/>
    <w:rsid w:val="00414C8B"/>
    <w:rsid w:val="004224AB"/>
    <w:rsid w:val="004242FF"/>
    <w:rsid w:val="00426BAA"/>
    <w:rsid w:val="0043238A"/>
    <w:rsid w:val="00437E5A"/>
    <w:rsid w:val="00441AC9"/>
    <w:rsid w:val="0045120E"/>
    <w:rsid w:val="00451847"/>
    <w:rsid w:val="00452D95"/>
    <w:rsid w:val="0046077C"/>
    <w:rsid w:val="00472D24"/>
    <w:rsid w:val="00480660"/>
    <w:rsid w:val="00480C76"/>
    <w:rsid w:val="00484722"/>
    <w:rsid w:val="00490DFA"/>
    <w:rsid w:val="0049597E"/>
    <w:rsid w:val="004A40E0"/>
    <w:rsid w:val="004B6343"/>
    <w:rsid w:val="004C02C4"/>
    <w:rsid w:val="004C19AE"/>
    <w:rsid w:val="004C1F2C"/>
    <w:rsid w:val="004C711E"/>
    <w:rsid w:val="004D7C0C"/>
    <w:rsid w:val="00502860"/>
    <w:rsid w:val="00503F83"/>
    <w:rsid w:val="005052E9"/>
    <w:rsid w:val="00510C1A"/>
    <w:rsid w:val="0051199A"/>
    <w:rsid w:val="00522EB2"/>
    <w:rsid w:val="00523798"/>
    <w:rsid w:val="005278E0"/>
    <w:rsid w:val="00535120"/>
    <w:rsid w:val="00537DED"/>
    <w:rsid w:val="00544CE6"/>
    <w:rsid w:val="00552259"/>
    <w:rsid w:val="00567AC7"/>
    <w:rsid w:val="00576052"/>
    <w:rsid w:val="0058082D"/>
    <w:rsid w:val="005839E5"/>
    <w:rsid w:val="0059283F"/>
    <w:rsid w:val="005B4E27"/>
    <w:rsid w:val="005B5F4A"/>
    <w:rsid w:val="005B61D8"/>
    <w:rsid w:val="005C27B2"/>
    <w:rsid w:val="005C4043"/>
    <w:rsid w:val="005C55CE"/>
    <w:rsid w:val="005C5DBF"/>
    <w:rsid w:val="005C5F14"/>
    <w:rsid w:val="005C6F0B"/>
    <w:rsid w:val="005D6D56"/>
    <w:rsid w:val="005E0D81"/>
    <w:rsid w:val="005E3187"/>
    <w:rsid w:val="005E4D63"/>
    <w:rsid w:val="005F0515"/>
    <w:rsid w:val="005F133D"/>
    <w:rsid w:val="005F3992"/>
    <w:rsid w:val="005F7BC1"/>
    <w:rsid w:val="00610623"/>
    <w:rsid w:val="00610972"/>
    <w:rsid w:val="00614E85"/>
    <w:rsid w:val="006222AF"/>
    <w:rsid w:val="0062790C"/>
    <w:rsid w:val="0063336C"/>
    <w:rsid w:val="00634878"/>
    <w:rsid w:val="00660F7A"/>
    <w:rsid w:val="00662068"/>
    <w:rsid w:val="00664E30"/>
    <w:rsid w:val="00671B38"/>
    <w:rsid w:val="00671D69"/>
    <w:rsid w:val="006726DB"/>
    <w:rsid w:val="0069543F"/>
    <w:rsid w:val="00695C37"/>
    <w:rsid w:val="00696490"/>
    <w:rsid w:val="00697C64"/>
    <w:rsid w:val="006A0187"/>
    <w:rsid w:val="006A0C96"/>
    <w:rsid w:val="006A32AC"/>
    <w:rsid w:val="006A51B1"/>
    <w:rsid w:val="006B6729"/>
    <w:rsid w:val="006D1A60"/>
    <w:rsid w:val="006D4794"/>
    <w:rsid w:val="006D7276"/>
    <w:rsid w:val="006E3DE4"/>
    <w:rsid w:val="006E6D97"/>
    <w:rsid w:val="006F4FFE"/>
    <w:rsid w:val="006F5060"/>
    <w:rsid w:val="00710C9C"/>
    <w:rsid w:val="00712F7F"/>
    <w:rsid w:val="007173B5"/>
    <w:rsid w:val="0072499D"/>
    <w:rsid w:val="0073652E"/>
    <w:rsid w:val="00737EE6"/>
    <w:rsid w:val="00757234"/>
    <w:rsid w:val="00773205"/>
    <w:rsid w:val="00777463"/>
    <w:rsid w:val="00782581"/>
    <w:rsid w:val="007973C1"/>
    <w:rsid w:val="0079743C"/>
    <w:rsid w:val="007A4AEA"/>
    <w:rsid w:val="007B05E2"/>
    <w:rsid w:val="007C2474"/>
    <w:rsid w:val="007C3C23"/>
    <w:rsid w:val="007D6E22"/>
    <w:rsid w:val="007F6A9B"/>
    <w:rsid w:val="00806DE4"/>
    <w:rsid w:val="0080712B"/>
    <w:rsid w:val="00813B19"/>
    <w:rsid w:val="00814198"/>
    <w:rsid w:val="00814803"/>
    <w:rsid w:val="008311BC"/>
    <w:rsid w:val="008340B4"/>
    <w:rsid w:val="0083524D"/>
    <w:rsid w:val="00842E0C"/>
    <w:rsid w:val="008540AC"/>
    <w:rsid w:val="00864C87"/>
    <w:rsid w:val="00876C8C"/>
    <w:rsid w:val="00892FCD"/>
    <w:rsid w:val="008C087D"/>
    <w:rsid w:val="008C3D6A"/>
    <w:rsid w:val="008C49CF"/>
    <w:rsid w:val="008D175F"/>
    <w:rsid w:val="008D2939"/>
    <w:rsid w:val="008D3B55"/>
    <w:rsid w:val="008D54C3"/>
    <w:rsid w:val="008E5679"/>
    <w:rsid w:val="008E6054"/>
    <w:rsid w:val="008F1606"/>
    <w:rsid w:val="008F5250"/>
    <w:rsid w:val="008F5A5E"/>
    <w:rsid w:val="008F6FE5"/>
    <w:rsid w:val="009015CD"/>
    <w:rsid w:val="00901FE3"/>
    <w:rsid w:val="009106AA"/>
    <w:rsid w:val="009141A2"/>
    <w:rsid w:val="00924BD0"/>
    <w:rsid w:val="009265D2"/>
    <w:rsid w:val="009343D3"/>
    <w:rsid w:val="00936B4D"/>
    <w:rsid w:val="00943555"/>
    <w:rsid w:val="00945FDA"/>
    <w:rsid w:val="009508DC"/>
    <w:rsid w:val="00951287"/>
    <w:rsid w:val="009518DA"/>
    <w:rsid w:val="0095683C"/>
    <w:rsid w:val="00966AB0"/>
    <w:rsid w:val="00966C2D"/>
    <w:rsid w:val="0097090C"/>
    <w:rsid w:val="00972108"/>
    <w:rsid w:val="00972380"/>
    <w:rsid w:val="00972836"/>
    <w:rsid w:val="0097345F"/>
    <w:rsid w:val="0097776B"/>
    <w:rsid w:val="00991312"/>
    <w:rsid w:val="009922FF"/>
    <w:rsid w:val="00995412"/>
    <w:rsid w:val="009A22C1"/>
    <w:rsid w:val="009A656A"/>
    <w:rsid w:val="009B4C6C"/>
    <w:rsid w:val="009B5E43"/>
    <w:rsid w:val="009C1455"/>
    <w:rsid w:val="009F195E"/>
    <w:rsid w:val="00A11E55"/>
    <w:rsid w:val="00A15D29"/>
    <w:rsid w:val="00A42CDF"/>
    <w:rsid w:val="00A51658"/>
    <w:rsid w:val="00A527D9"/>
    <w:rsid w:val="00A53CB8"/>
    <w:rsid w:val="00A54348"/>
    <w:rsid w:val="00A64006"/>
    <w:rsid w:val="00A657EB"/>
    <w:rsid w:val="00A75E7A"/>
    <w:rsid w:val="00A77CF5"/>
    <w:rsid w:val="00A8172F"/>
    <w:rsid w:val="00A85876"/>
    <w:rsid w:val="00A9059C"/>
    <w:rsid w:val="00A90C39"/>
    <w:rsid w:val="00A93DD8"/>
    <w:rsid w:val="00AA7239"/>
    <w:rsid w:val="00AA75E8"/>
    <w:rsid w:val="00AB2B65"/>
    <w:rsid w:val="00AB62C6"/>
    <w:rsid w:val="00AC263E"/>
    <w:rsid w:val="00AC2677"/>
    <w:rsid w:val="00AC3E18"/>
    <w:rsid w:val="00AD2BB5"/>
    <w:rsid w:val="00AE0B98"/>
    <w:rsid w:val="00AF394F"/>
    <w:rsid w:val="00B05170"/>
    <w:rsid w:val="00B155D9"/>
    <w:rsid w:val="00B23A69"/>
    <w:rsid w:val="00B24861"/>
    <w:rsid w:val="00B270D6"/>
    <w:rsid w:val="00B27A25"/>
    <w:rsid w:val="00B31399"/>
    <w:rsid w:val="00B34104"/>
    <w:rsid w:val="00B34301"/>
    <w:rsid w:val="00B445D8"/>
    <w:rsid w:val="00B458C6"/>
    <w:rsid w:val="00B458F1"/>
    <w:rsid w:val="00B45BDB"/>
    <w:rsid w:val="00B4756C"/>
    <w:rsid w:val="00B54660"/>
    <w:rsid w:val="00B554DD"/>
    <w:rsid w:val="00B64EDA"/>
    <w:rsid w:val="00B654A8"/>
    <w:rsid w:val="00B66B24"/>
    <w:rsid w:val="00B715BA"/>
    <w:rsid w:val="00B736A3"/>
    <w:rsid w:val="00B80E6A"/>
    <w:rsid w:val="00B815FD"/>
    <w:rsid w:val="00B926C5"/>
    <w:rsid w:val="00B970D2"/>
    <w:rsid w:val="00B97E92"/>
    <w:rsid w:val="00BA034F"/>
    <w:rsid w:val="00BA3E7E"/>
    <w:rsid w:val="00BA4E4D"/>
    <w:rsid w:val="00BB413C"/>
    <w:rsid w:val="00BC42F7"/>
    <w:rsid w:val="00BC6069"/>
    <w:rsid w:val="00BD0183"/>
    <w:rsid w:val="00BD06BE"/>
    <w:rsid w:val="00BD57B3"/>
    <w:rsid w:val="00BE20F7"/>
    <w:rsid w:val="00BE2C86"/>
    <w:rsid w:val="00BF07C4"/>
    <w:rsid w:val="00BF09CE"/>
    <w:rsid w:val="00BF429D"/>
    <w:rsid w:val="00BF62E9"/>
    <w:rsid w:val="00C00A3A"/>
    <w:rsid w:val="00C0580B"/>
    <w:rsid w:val="00C13961"/>
    <w:rsid w:val="00C17079"/>
    <w:rsid w:val="00C2038D"/>
    <w:rsid w:val="00C23604"/>
    <w:rsid w:val="00C23D6E"/>
    <w:rsid w:val="00C315B3"/>
    <w:rsid w:val="00C33548"/>
    <w:rsid w:val="00C35EE7"/>
    <w:rsid w:val="00C67D42"/>
    <w:rsid w:val="00C74A0E"/>
    <w:rsid w:val="00C74B26"/>
    <w:rsid w:val="00C7668E"/>
    <w:rsid w:val="00C76813"/>
    <w:rsid w:val="00C77D82"/>
    <w:rsid w:val="00C80F2E"/>
    <w:rsid w:val="00C8198B"/>
    <w:rsid w:val="00C83F95"/>
    <w:rsid w:val="00C85CED"/>
    <w:rsid w:val="00C85E6F"/>
    <w:rsid w:val="00C90781"/>
    <w:rsid w:val="00C957C8"/>
    <w:rsid w:val="00C963BF"/>
    <w:rsid w:val="00CA5FE4"/>
    <w:rsid w:val="00CC4C0F"/>
    <w:rsid w:val="00CC7D20"/>
    <w:rsid w:val="00CD2917"/>
    <w:rsid w:val="00CE1F07"/>
    <w:rsid w:val="00CE472D"/>
    <w:rsid w:val="00CF203C"/>
    <w:rsid w:val="00CF5658"/>
    <w:rsid w:val="00CF6E72"/>
    <w:rsid w:val="00D02B63"/>
    <w:rsid w:val="00D167FE"/>
    <w:rsid w:val="00D21793"/>
    <w:rsid w:val="00D3108A"/>
    <w:rsid w:val="00D353CD"/>
    <w:rsid w:val="00D3744C"/>
    <w:rsid w:val="00D41401"/>
    <w:rsid w:val="00D4188B"/>
    <w:rsid w:val="00D41CEC"/>
    <w:rsid w:val="00D4381C"/>
    <w:rsid w:val="00D60097"/>
    <w:rsid w:val="00D652D4"/>
    <w:rsid w:val="00D708F3"/>
    <w:rsid w:val="00D723E8"/>
    <w:rsid w:val="00D75B88"/>
    <w:rsid w:val="00D776DF"/>
    <w:rsid w:val="00D8051C"/>
    <w:rsid w:val="00D87027"/>
    <w:rsid w:val="00D879F3"/>
    <w:rsid w:val="00D90C8D"/>
    <w:rsid w:val="00D928CA"/>
    <w:rsid w:val="00DA2C62"/>
    <w:rsid w:val="00DB4792"/>
    <w:rsid w:val="00DB78E5"/>
    <w:rsid w:val="00DC4EAD"/>
    <w:rsid w:val="00DD3A42"/>
    <w:rsid w:val="00DE7C8C"/>
    <w:rsid w:val="00DF0048"/>
    <w:rsid w:val="00DF0A03"/>
    <w:rsid w:val="00DF1505"/>
    <w:rsid w:val="00DF452F"/>
    <w:rsid w:val="00DF4CB1"/>
    <w:rsid w:val="00E00D29"/>
    <w:rsid w:val="00E046B9"/>
    <w:rsid w:val="00E152A8"/>
    <w:rsid w:val="00E156C1"/>
    <w:rsid w:val="00E156FF"/>
    <w:rsid w:val="00E177C8"/>
    <w:rsid w:val="00E20677"/>
    <w:rsid w:val="00E33139"/>
    <w:rsid w:val="00E3591F"/>
    <w:rsid w:val="00E45A3C"/>
    <w:rsid w:val="00E5221F"/>
    <w:rsid w:val="00E5310F"/>
    <w:rsid w:val="00E56EA6"/>
    <w:rsid w:val="00E66757"/>
    <w:rsid w:val="00E74A27"/>
    <w:rsid w:val="00E86587"/>
    <w:rsid w:val="00E91009"/>
    <w:rsid w:val="00E916A4"/>
    <w:rsid w:val="00E922DC"/>
    <w:rsid w:val="00E94131"/>
    <w:rsid w:val="00EA4F27"/>
    <w:rsid w:val="00EA6146"/>
    <w:rsid w:val="00EB0686"/>
    <w:rsid w:val="00EB232F"/>
    <w:rsid w:val="00EB4856"/>
    <w:rsid w:val="00EB5D44"/>
    <w:rsid w:val="00EC7F81"/>
    <w:rsid w:val="00ED4D47"/>
    <w:rsid w:val="00EF0E81"/>
    <w:rsid w:val="00EF196C"/>
    <w:rsid w:val="00EF63A5"/>
    <w:rsid w:val="00EF6DAC"/>
    <w:rsid w:val="00EF7D22"/>
    <w:rsid w:val="00F02388"/>
    <w:rsid w:val="00F071B9"/>
    <w:rsid w:val="00F10F6E"/>
    <w:rsid w:val="00F17677"/>
    <w:rsid w:val="00F2759E"/>
    <w:rsid w:val="00F369E7"/>
    <w:rsid w:val="00F4576E"/>
    <w:rsid w:val="00F46A47"/>
    <w:rsid w:val="00F5173E"/>
    <w:rsid w:val="00F646D1"/>
    <w:rsid w:val="00F655D0"/>
    <w:rsid w:val="00F65C85"/>
    <w:rsid w:val="00F80C35"/>
    <w:rsid w:val="00F90A48"/>
    <w:rsid w:val="00F91021"/>
    <w:rsid w:val="00F924C8"/>
    <w:rsid w:val="00F9582C"/>
    <w:rsid w:val="00FA3FBF"/>
    <w:rsid w:val="00FC3B42"/>
    <w:rsid w:val="00FC7BE4"/>
    <w:rsid w:val="00FD7CE3"/>
    <w:rsid w:val="00FE57CF"/>
    <w:rsid w:val="00FE655B"/>
    <w:rsid w:val="00FE6976"/>
    <w:rsid w:val="00FF0F1E"/>
    <w:rsid w:val="00FF3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97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922DC"/>
    <w:pPr>
      <w:ind w:left="720"/>
    </w:pPr>
  </w:style>
  <w:style w:type="character" w:customStyle="1" w:styleId="blk">
    <w:name w:val="blk"/>
    <w:basedOn w:val="DefaultParagraphFont"/>
    <w:uiPriority w:val="99"/>
    <w:rsid w:val="009106AA"/>
  </w:style>
  <w:style w:type="character" w:styleId="Hyperlink">
    <w:name w:val="Hyperlink"/>
    <w:basedOn w:val="DefaultParagraphFont"/>
    <w:uiPriority w:val="99"/>
    <w:rsid w:val="009106AA"/>
    <w:rPr>
      <w:color w:val="0000FF"/>
      <w:u w:val="single"/>
    </w:rPr>
  </w:style>
  <w:style w:type="table" w:styleId="TableGrid">
    <w:name w:val="Table Grid"/>
    <w:basedOn w:val="TableNormal"/>
    <w:uiPriority w:val="99"/>
    <w:rsid w:val="005052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90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0A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922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1"/>
    <w:basedOn w:val="Normal"/>
    <w:uiPriority w:val="99"/>
    <w:rsid w:val="009922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link w:val="20"/>
    <w:uiPriority w:val="99"/>
    <w:locked/>
    <w:rsid w:val="005F7BC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5F7BC1"/>
    <w:pPr>
      <w:widowControl w:val="0"/>
      <w:shd w:val="clear" w:color="auto" w:fill="FFFFFF"/>
      <w:spacing w:after="4200" w:line="240" w:lineRule="atLeast"/>
      <w:jc w:val="both"/>
    </w:pPr>
    <w:rPr>
      <w:rFonts w:cs="Times New Roman"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rsid w:val="0062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2790C"/>
  </w:style>
  <w:style w:type="paragraph" w:styleId="Footer">
    <w:name w:val="footer"/>
    <w:basedOn w:val="Normal"/>
    <w:link w:val="FooterChar"/>
    <w:uiPriority w:val="99"/>
    <w:rsid w:val="0062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2790C"/>
  </w:style>
  <w:style w:type="paragraph" w:customStyle="1" w:styleId="formattext">
    <w:name w:val="formattext"/>
    <w:basedOn w:val="Normal"/>
    <w:uiPriority w:val="99"/>
    <w:rsid w:val="003D3B4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8F1606"/>
    <w:pPr>
      <w:widowControl w:val="0"/>
      <w:autoSpaceDE w:val="0"/>
      <w:autoSpaceDN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80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1276</TotalTime>
  <Pages>13</Pages>
  <Words>6483</Words>
  <Characters>-32766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Лосева Е.Ю.</cp:lastModifiedBy>
  <cp:revision>276</cp:revision>
  <cp:lastPrinted>2024-10-01T06:07:00Z</cp:lastPrinted>
  <dcterms:created xsi:type="dcterms:W3CDTF">2022-11-14T12:08:00Z</dcterms:created>
  <dcterms:modified xsi:type="dcterms:W3CDTF">2024-11-07T08:06:00Z</dcterms:modified>
</cp:coreProperties>
</file>